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F18" w:rsidRPr="00645F18" w:rsidRDefault="00645F18" w:rsidP="00645F18">
      <w:pPr>
        <w:rPr>
          <w:b/>
          <w:color w:val="4F81BD" w:themeColor="accent1"/>
          <w:sz w:val="28"/>
          <w:szCs w:val="28"/>
        </w:rPr>
      </w:pPr>
      <w:bookmarkStart w:id="0" w:name="_GoBack"/>
      <w:bookmarkEnd w:id="0"/>
      <w:r w:rsidRPr="00645F18">
        <w:rPr>
          <w:b/>
          <w:color w:val="4F81BD" w:themeColor="accent1"/>
          <w:sz w:val="28"/>
          <w:szCs w:val="28"/>
        </w:rPr>
        <w:t>Instrument zur Standortbestimmung</w:t>
      </w:r>
    </w:p>
    <w:p w:rsidR="00645F18" w:rsidRPr="00645F18" w:rsidRDefault="00645F18" w:rsidP="00645F18">
      <w:pPr>
        <w:rPr>
          <w:sz w:val="20"/>
          <w:szCs w:val="20"/>
        </w:rPr>
      </w:pPr>
    </w:p>
    <w:p w:rsidR="00645F18" w:rsidRPr="0072052C" w:rsidRDefault="00645F18" w:rsidP="00645F18">
      <w:pPr>
        <w:rPr>
          <w:b/>
          <w:color w:val="00B050"/>
        </w:rPr>
      </w:pPr>
      <w:r w:rsidRPr="0072052C">
        <w:rPr>
          <w:b/>
          <w:color w:val="00B050"/>
        </w:rPr>
        <w:t>Beurteilungspraxis</w:t>
      </w:r>
    </w:p>
    <w:p w:rsidR="00645F18" w:rsidRPr="00645F18" w:rsidRDefault="00645F18" w:rsidP="00645F18">
      <w:pPr>
        <w:rPr>
          <w:sz w:val="20"/>
          <w:szCs w:val="20"/>
        </w:rPr>
      </w:pPr>
    </w:p>
    <w:p w:rsidR="00645F18" w:rsidRPr="00645F18" w:rsidRDefault="00645F18" w:rsidP="00645F18">
      <w:pPr>
        <w:rPr>
          <w:sz w:val="20"/>
          <w:szCs w:val="20"/>
        </w:rPr>
      </w:pPr>
      <w:r w:rsidRPr="00645F18">
        <w:rPr>
          <w:sz w:val="20"/>
          <w:szCs w:val="20"/>
        </w:rPr>
        <w:t>Das vorliegende Instrument kann sowohl von Schulleitungen als auch von einzelnen Lehrpersonen verwendet werden. Es gibt Auskunft über den Stand der Beurteilungspraxis einer Schule bzw. einer Lehrperson und dient als Grundlage für Standortbestimmungen, aus denen Entwicklungsschwerpunkte abgeleitet werden können.</w:t>
      </w:r>
    </w:p>
    <w:p w:rsidR="00645F18" w:rsidRPr="00645F18" w:rsidRDefault="00645F18" w:rsidP="00645F18">
      <w:pPr>
        <w:rPr>
          <w:sz w:val="20"/>
          <w:szCs w:val="20"/>
        </w:rPr>
      </w:pPr>
    </w:p>
    <w:p w:rsidR="00645F18" w:rsidRPr="00645F18" w:rsidRDefault="00645F18" w:rsidP="00645F18">
      <w:pPr>
        <w:rPr>
          <w:sz w:val="20"/>
          <w:szCs w:val="20"/>
        </w:rPr>
      </w:pPr>
      <w:r w:rsidRPr="00645F18">
        <w:rPr>
          <w:sz w:val="20"/>
          <w:szCs w:val="20"/>
        </w:rPr>
        <w:t>Die ausgewählten Indikatoren basieren auf drei Dokumenten (vgl. Literatur). Sie wurden an die kantonalen Beurteilungsgrundlagen angepasst, neu gruppiert und zu einem Instrument zusammengefügt.</w:t>
      </w:r>
    </w:p>
    <w:p w:rsidR="00645F18" w:rsidRPr="00645F18" w:rsidRDefault="00645F18" w:rsidP="00645F18"/>
    <w:tbl>
      <w:tblP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85" w:type="dxa"/>
          <w:left w:w="85" w:type="dxa"/>
          <w:bottom w:w="85" w:type="dxa"/>
          <w:right w:w="85" w:type="dxa"/>
        </w:tblCellMar>
        <w:tblLook w:val="00A0" w:firstRow="1" w:lastRow="0" w:firstColumn="1" w:lastColumn="0" w:noHBand="0" w:noVBand="0"/>
      </w:tblPr>
      <w:tblGrid>
        <w:gridCol w:w="2333"/>
        <w:gridCol w:w="2333"/>
        <w:gridCol w:w="2334"/>
        <w:gridCol w:w="2334"/>
      </w:tblGrid>
      <w:tr w:rsidR="00645F18" w:rsidRPr="00645F18" w:rsidTr="00645F18">
        <w:trPr>
          <w:trHeight w:val="284"/>
        </w:trPr>
        <w:tc>
          <w:tcPr>
            <w:tcW w:w="5000" w:type="pct"/>
            <w:gridSpan w:val="4"/>
            <w:shd w:val="clear" w:color="auto" w:fill="92D050"/>
          </w:tcPr>
          <w:p w:rsidR="00645F18" w:rsidRPr="00645F18" w:rsidRDefault="00645F18" w:rsidP="00645F18">
            <w:pPr>
              <w:rPr>
                <w:b/>
                <w:sz w:val="18"/>
                <w:szCs w:val="18"/>
              </w:rPr>
            </w:pPr>
            <w:r w:rsidRPr="00645F18">
              <w:rPr>
                <w:b/>
                <w:sz w:val="18"/>
                <w:szCs w:val="18"/>
              </w:rPr>
              <w:t>Einschätzung der Zielerreichung</w:t>
            </w:r>
          </w:p>
        </w:tc>
      </w:tr>
      <w:tr w:rsidR="00645F18" w:rsidRPr="00645F18" w:rsidTr="00645F18">
        <w:trPr>
          <w:trHeight w:val="27"/>
        </w:trPr>
        <w:tc>
          <w:tcPr>
            <w:tcW w:w="1250" w:type="pct"/>
            <w:shd w:val="clear" w:color="auto" w:fill="D6E3BC" w:themeFill="accent3" w:themeFillTint="66"/>
          </w:tcPr>
          <w:p w:rsidR="00645F18" w:rsidRPr="00645F18" w:rsidRDefault="00645F18" w:rsidP="00645F18">
            <w:pPr>
              <w:rPr>
                <w:sz w:val="18"/>
                <w:szCs w:val="18"/>
              </w:rPr>
            </w:pPr>
            <w:r w:rsidRPr="00645F18">
              <w:rPr>
                <w:sz w:val="18"/>
                <w:szCs w:val="18"/>
              </w:rPr>
              <w:t>- trifft nicht zu</w:t>
            </w:r>
          </w:p>
        </w:tc>
        <w:tc>
          <w:tcPr>
            <w:tcW w:w="1250" w:type="pct"/>
            <w:shd w:val="clear" w:color="auto" w:fill="D6E3BC" w:themeFill="accent3" w:themeFillTint="66"/>
          </w:tcPr>
          <w:p w:rsidR="00645F18" w:rsidRPr="00645F18" w:rsidRDefault="00645F18" w:rsidP="00645F18">
            <w:pPr>
              <w:rPr>
                <w:sz w:val="18"/>
                <w:szCs w:val="18"/>
              </w:rPr>
            </w:pPr>
            <w:r w:rsidRPr="00645F18">
              <w:rPr>
                <w:sz w:val="18"/>
                <w:szCs w:val="18"/>
              </w:rPr>
              <w:t>o trifft zum Teil zu</w:t>
            </w:r>
          </w:p>
        </w:tc>
        <w:tc>
          <w:tcPr>
            <w:tcW w:w="1250" w:type="pct"/>
            <w:shd w:val="clear" w:color="auto" w:fill="D6E3BC" w:themeFill="accent3" w:themeFillTint="66"/>
          </w:tcPr>
          <w:p w:rsidR="00645F18" w:rsidRPr="00645F18" w:rsidRDefault="00645F18" w:rsidP="00645F18">
            <w:pPr>
              <w:rPr>
                <w:sz w:val="18"/>
                <w:szCs w:val="18"/>
              </w:rPr>
            </w:pPr>
            <w:r w:rsidRPr="00645F18">
              <w:rPr>
                <w:sz w:val="18"/>
                <w:szCs w:val="18"/>
              </w:rPr>
              <w:t>+ trifft zu</w:t>
            </w:r>
          </w:p>
        </w:tc>
        <w:tc>
          <w:tcPr>
            <w:tcW w:w="1250" w:type="pct"/>
            <w:shd w:val="clear" w:color="auto" w:fill="D6E3BC" w:themeFill="accent3" w:themeFillTint="66"/>
          </w:tcPr>
          <w:p w:rsidR="00645F18" w:rsidRPr="00645F18" w:rsidRDefault="00645F18" w:rsidP="00645F18">
            <w:pPr>
              <w:rPr>
                <w:sz w:val="18"/>
                <w:szCs w:val="18"/>
              </w:rPr>
            </w:pPr>
            <w:r w:rsidRPr="00645F18">
              <w:rPr>
                <w:sz w:val="18"/>
                <w:szCs w:val="18"/>
              </w:rPr>
              <w:t xml:space="preserve">++ </w:t>
            </w:r>
            <w:r w:rsidRPr="00645F18" w:rsidDel="003A3443">
              <w:rPr>
                <w:sz w:val="18"/>
                <w:szCs w:val="18"/>
              </w:rPr>
              <w:t>trifft vollumfänglich zu</w:t>
            </w:r>
          </w:p>
        </w:tc>
      </w:tr>
    </w:tbl>
    <w:p w:rsidR="00645F18" w:rsidRPr="00645F18" w:rsidRDefault="00645F18" w:rsidP="00645F18"/>
    <w:tbl>
      <w:tblPr>
        <w:tblpPr w:leftFromText="141" w:rightFromText="141" w:vertAnchor="text" w:tblpY="1"/>
        <w:tblOverlap w:val="neve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85" w:type="dxa"/>
          <w:left w:w="85" w:type="dxa"/>
          <w:bottom w:w="85" w:type="dxa"/>
          <w:right w:w="85" w:type="dxa"/>
        </w:tblCellMar>
        <w:tblLook w:val="04A0" w:firstRow="1" w:lastRow="0" w:firstColumn="1" w:lastColumn="0" w:noHBand="0" w:noVBand="1"/>
      </w:tblPr>
      <w:tblGrid>
        <w:gridCol w:w="969"/>
        <w:gridCol w:w="6061"/>
        <w:gridCol w:w="575"/>
        <w:gridCol w:w="577"/>
        <w:gridCol w:w="575"/>
        <w:gridCol w:w="577"/>
      </w:tblGrid>
      <w:tr w:rsidR="00645F18" w:rsidRPr="00645F18" w:rsidTr="0072052C">
        <w:tc>
          <w:tcPr>
            <w:tcW w:w="519" w:type="pct"/>
            <w:shd w:val="clear" w:color="auto" w:fill="92D050"/>
            <w:vAlign w:val="center"/>
          </w:tcPr>
          <w:p w:rsidR="00645F18" w:rsidRPr="00645F18" w:rsidRDefault="00645F18" w:rsidP="00645F18">
            <w:pPr>
              <w:rPr>
                <w:b/>
                <w:sz w:val="18"/>
                <w:szCs w:val="18"/>
              </w:rPr>
            </w:pPr>
            <w:r w:rsidRPr="00645F18">
              <w:rPr>
                <w:b/>
                <w:sz w:val="18"/>
                <w:szCs w:val="18"/>
              </w:rPr>
              <w:t>Aspekte</w:t>
            </w:r>
          </w:p>
        </w:tc>
        <w:tc>
          <w:tcPr>
            <w:tcW w:w="3247" w:type="pct"/>
            <w:shd w:val="clear" w:color="auto" w:fill="D6E3BC" w:themeFill="accent3" w:themeFillTint="66"/>
          </w:tcPr>
          <w:p w:rsidR="00645F18" w:rsidRPr="00645F18" w:rsidRDefault="00645F18" w:rsidP="00645F18">
            <w:pPr>
              <w:rPr>
                <w:b/>
                <w:sz w:val="18"/>
                <w:szCs w:val="18"/>
              </w:rPr>
            </w:pPr>
            <w:r w:rsidRPr="00645F18">
              <w:rPr>
                <w:b/>
                <w:sz w:val="18"/>
                <w:szCs w:val="18"/>
              </w:rPr>
              <w:t>Indikatoren</w:t>
            </w:r>
          </w:p>
        </w:tc>
        <w:tc>
          <w:tcPr>
            <w:tcW w:w="308" w:type="pct"/>
            <w:shd w:val="clear" w:color="auto" w:fill="EAF1DD" w:themeFill="accent3" w:themeFillTint="33"/>
            <w:vAlign w:val="center"/>
          </w:tcPr>
          <w:p w:rsidR="00645F18" w:rsidRPr="00645F18" w:rsidRDefault="00645F18" w:rsidP="00645F18">
            <w:pPr>
              <w:jc w:val="center"/>
              <w:rPr>
                <w:b/>
                <w:sz w:val="18"/>
                <w:szCs w:val="18"/>
              </w:rPr>
            </w:pPr>
            <w:r w:rsidRPr="00645F18">
              <w:rPr>
                <w:b/>
                <w:sz w:val="18"/>
                <w:szCs w:val="18"/>
              </w:rPr>
              <w:t>-</w:t>
            </w:r>
          </w:p>
        </w:tc>
        <w:tc>
          <w:tcPr>
            <w:tcW w:w="309" w:type="pct"/>
            <w:shd w:val="clear" w:color="auto" w:fill="EAF1DD" w:themeFill="accent3" w:themeFillTint="33"/>
            <w:vAlign w:val="center"/>
          </w:tcPr>
          <w:p w:rsidR="00645F18" w:rsidRPr="00645F18" w:rsidRDefault="00645F18" w:rsidP="00645F18">
            <w:pPr>
              <w:jc w:val="center"/>
              <w:rPr>
                <w:b/>
                <w:sz w:val="18"/>
                <w:szCs w:val="18"/>
              </w:rPr>
            </w:pPr>
            <w:r w:rsidRPr="00645F18">
              <w:rPr>
                <w:b/>
                <w:sz w:val="18"/>
                <w:szCs w:val="18"/>
              </w:rPr>
              <w:t>o</w:t>
            </w:r>
          </w:p>
        </w:tc>
        <w:tc>
          <w:tcPr>
            <w:tcW w:w="308" w:type="pct"/>
            <w:shd w:val="clear" w:color="auto" w:fill="EAF1DD" w:themeFill="accent3" w:themeFillTint="33"/>
            <w:vAlign w:val="center"/>
          </w:tcPr>
          <w:p w:rsidR="00645F18" w:rsidRPr="00645F18" w:rsidRDefault="00645F18" w:rsidP="00645F18">
            <w:pPr>
              <w:jc w:val="center"/>
              <w:rPr>
                <w:b/>
                <w:sz w:val="18"/>
                <w:szCs w:val="18"/>
              </w:rPr>
            </w:pPr>
            <w:r w:rsidRPr="00645F18">
              <w:rPr>
                <w:b/>
                <w:sz w:val="18"/>
                <w:szCs w:val="18"/>
              </w:rPr>
              <w:t>+</w:t>
            </w:r>
          </w:p>
        </w:tc>
        <w:tc>
          <w:tcPr>
            <w:tcW w:w="309" w:type="pct"/>
            <w:shd w:val="clear" w:color="auto" w:fill="EAF1DD" w:themeFill="accent3" w:themeFillTint="33"/>
            <w:vAlign w:val="center"/>
          </w:tcPr>
          <w:p w:rsidR="00645F18" w:rsidRPr="00645F18" w:rsidRDefault="00645F18" w:rsidP="00645F18">
            <w:pPr>
              <w:jc w:val="center"/>
              <w:rPr>
                <w:b/>
                <w:sz w:val="18"/>
                <w:szCs w:val="18"/>
              </w:rPr>
            </w:pPr>
            <w:r w:rsidRPr="00645F18">
              <w:rPr>
                <w:b/>
                <w:sz w:val="18"/>
                <w:szCs w:val="18"/>
              </w:rPr>
              <w:t>++</w:t>
            </w:r>
          </w:p>
        </w:tc>
      </w:tr>
      <w:tr w:rsidR="00645F18" w:rsidRPr="00645F18" w:rsidTr="0072052C">
        <w:trPr>
          <w:trHeight w:val="247"/>
        </w:trPr>
        <w:tc>
          <w:tcPr>
            <w:tcW w:w="519" w:type="pct"/>
            <w:vMerge w:val="restart"/>
            <w:shd w:val="clear" w:color="auto" w:fill="92D050"/>
            <w:textDirection w:val="btLr"/>
            <w:vAlign w:val="center"/>
          </w:tcPr>
          <w:p w:rsidR="00645F18" w:rsidRPr="00645F18" w:rsidRDefault="00645F18" w:rsidP="00645F18">
            <w:pPr>
              <w:jc w:val="center"/>
              <w:rPr>
                <w:b/>
                <w:sz w:val="18"/>
                <w:szCs w:val="18"/>
              </w:rPr>
            </w:pPr>
            <w:r w:rsidRPr="00645F18">
              <w:rPr>
                <w:b/>
                <w:sz w:val="18"/>
                <w:szCs w:val="18"/>
              </w:rPr>
              <w:t>Beurteilung im Unterricht</w:t>
            </w:r>
          </w:p>
        </w:tc>
        <w:tc>
          <w:tcPr>
            <w:tcW w:w="3247" w:type="pct"/>
            <w:shd w:val="clear" w:color="auto" w:fill="D6E3BC" w:themeFill="accent3" w:themeFillTint="66"/>
          </w:tcPr>
          <w:p w:rsidR="00645F18" w:rsidRPr="00645F18" w:rsidRDefault="00645F18" w:rsidP="00645F18">
            <w:pPr>
              <w:rPr>
                <w:sz w:val="18"/>
                <w:szCs w:val="18"/>
              </w:rPr>
            </w:pPr>
            <w:r w:rsidRPr="00645F18">
              <w:rPr>
                <w:sz w:val="18"/>
                <w:szCs w:val="18"/>
              </w:rPr>
              <w:t>(Angeleitete) Reflexionen des Lernprozesses finden regelmässig statt.</w:t>
            </w:r>
          </w:p>
        </w:tc>
        <w:sdt>
          <w:sdtPr>
            <w:rPr>
              <w:sz w:val="18"/>
              <w:szCs w:val="18"/>
            </w:rPr>
            <w:id w:val="-1243015323"/>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1F5E2C" w:rsidP="00645F18">
                <w:pPr>
                  <w:jc w:val="center"/>
                  <w:rPr>
                    <w:sz w:val="18"/>
                    <w:szCs w:val="18"/>
                  </w:rPr>
                </w:pPr>
                <w:r>
                  <w:rPr>
                    <w:rFonts w:ascii="MS Gothic" w:eastAsia="MS Gothic" w:hAnsi="MS Gothic" w:hint="eastAsia"/>
                    <w:sz w:val="18"/>
                    <w:szCs w:val="18"/>
                  </w:rPr>
                  <w:t>☐</w:t>
                </w:r>
              </w:p>
            </w:tc>
          </w:sdtContent>
        </w:sdt>
        <w:sdt>
          <w:sdtPr>
            <w:rPr>
              <w:sz w:val="18"/>
              <w:szCs w:val="18"/>
            </w:rPr>
            <w:id w:val="48810064"/>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1F5E2C" w:rsidP="00645F18">
                <w:pPr>
                  <w:jc w:val="center"/>
                  <w:rPr>
                    <w:sz w:val="18"/>
                    <w:szCs w:val="18"/>
                  </w:rPr>
                </w:pPr>
                <w:r>
                  <w:rPr>
                    <w:rFonts w:ascii="MS Gothic" w:eastAsia="MS Gothic" w:hAnsi="MS Gothic" w:hint="eastAsia"/>
                    <w:sz w:val="18"/>
                    <w:szCs w:val="18"/>
                  </w:rPr>
                  <w:t>☐</w:t>
                </w:r>
              </w:p>
            </w:tc>
          </w:sdtContent>
        </w:sdt>
        <w:sdt>
          <w:sdtPr>
            <w:rPr>
              <w:sz w:val="18"/>
              <w:szCs w:val="18"/>
            </w:rPr>
            <w:id w:val="546100902"/>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740448448"/>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tr>
      <w:tr w:rsidR="00645F18" w:rsidRPr="00645F18" w:rsidTr="0072052C">
        <w:trPr>
          <w:trHeight w:val="310"/>
        </w:trPr>
        <w:tc>
          <w:tcPr>
            <w:tcW w:w="519" w:type="pct"/>
            <w:vMerge/>
            <w:shd w:val="clear" w:color="auto" w:fill="92D050"/>
            <w:textDirection w:val="btLr"/>
            <w:vAlign w:val="center"/>
          </w:tcPr>
          <w:p w:rsidR="00645F18" w:rsidRPr="00645F18" w:rsidRDefault="00645F18" w:rsidP="00645F18">
            <w:pPr>
              <w:rPr>
                <w:b/>
                <w:sz w:val="18"/>
                <w:szCs w:val="18"/>
              </w:rPr>
            </w:pPr>
          </w:p>
        </w:tc>
        <w:tc>
          <w:tcPr>
            <w:tcW w:w="3247" w:type="pct"/>
            <w:shd w:val="clear" w:color="auto" w:fill="D6E3BC" w:themeFill="accent3" w:themeFillTint="66"/>
          </w:tcPr>
          <w:p w:rsidR="00645F18" w:rsidRPr="00645F18" w:rsidRDefault="00645F18" w:rsidP="00645F18">
            <w:pPr>
              <w:rPr>
                <w:sz w:val="18"/>
                <w:szCs w:val="18"/>
              </w:rPr>
            </w:pPr>
            <w:r w:rsidRPr="00645F18">
              <w:rPr>
                <w:sz w:val="18"/>
                <w:szCs w:val="18"/>
              </w:rPr>
              <w:t>Im Anschluss an Beurteilungen werden Förderangebote zur Verfügung gestellt.</w:t>
            </w:r>
          </w:p>
        </w:tc>
        <w:sdt>
          <w:sdtPr>
            <w:rPr>
              <w:sz w:val="18"/>
              <w:szCs w:val="18"/>
            </w:rPr>
            <w:id w:val="1100297073"/>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821191473"/>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235521283"/>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672989509"/>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tr>
      <w:tr w:rsidR="00645F18" w:rsidRPr="00645F18" w:rsidTr="0072052C">
        <w:trPr>
          <w:trHeight w:val="542"/>
        </w:trPr>
        <w:tc>
          <w:tcPr>
            <w:tcW w:w="519" w:type="pct"/>
            <w:vMerge/>
            <w:shd w:val="clear" w:color="auto" w:fill="92D050"/>
            <w:textDirection w:val="btLr"/>
            <w:vAlign w:val="center"/>
          </w:tcPr>
          <w:p w:rsidR="00645F18" w:rsidRPr="00645F18" w:rsidRDefault="00645F18" w:rsidP="00645F18">
            <w:pPr>
              <w:rPr>
                <w:b/>
                <w:sz w:val="18"/>
                <w:szCs w:val="18"/>
              </w:rPr>
            </w:pPr>
          </w:p>
        </w:tc>
        <w:tc>
          <w:tcPr>
            <w:tcW w:w="3247" w:type="pct"/>
            <w:shd w:val="clear" w:color="auto" w:fill="D6E3BC" w:themeFill="accent3" w:themeFillTint="66"/>
          </w:tcPr>
          <w:p w:rsidR="00645F18" w:rsidRPr="00645F18" w:rsidRDefault="00645F18" w:rsidP="00645F18">
            <w:pPr>
              <w:rPr>
                <w:sz w:val="18"/>
                <w:szCs w:val="18"/>
              </w:rPr>
            </w:pPr>
            <w:r w:rsidRPr="00645F18">
              <w:rPr>
                <w:sz w:val="18"/>
                <w:szCs w:val="18"/>
              </w:rPr>
              <w:t>Dem unterschiedlichen Zeitbedarf für die Lernzielerreichung wird Rechnung getragen.</w:t>
            </w:r>
          </w:p>
        </w:tc>
        <w:sdt>
          <w:sdtPr>
            <w:rPr>
              <w:sz w:val="18"/>
              <w:szCs w:val="18"/>
            </w:rPr>
            <w:id w:val="819085508"/>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532426909"/>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828241067"/>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367499853"/>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tr>
      <w:tr w:rsidR="00645F18" w:rsidRPr="00645F18" w:rsidTr="0072052C">
        <w:trPr>
          <w:trHeight w:val="511"/>
        </w:trPr>
        <w:tc>
          <w:tcPr>
            <w:tcW w:w="519" w:type="pct"/>
            <w:vMerge/>
            <w:shd w:val="clear" w:color="auto" w:fill="92D050"/>
            <w:textDirection w:val="btLr"/>
            <w:vAlign w:val="center"/>
          </w:tcPr>
          <w:p w:rsidR="00645F18" w:rsidRPr="00645F18" w:rsidRDefault="00645F18" w:rsidP="00645F18">
            <w:pPr>
              <w:rPr>
                <w:b/>
                <w:sz w:val="18"/>
                <w:szCs w:val="18"/>
              </w:rPr>
            </w:pPr>
          </w:p>
        </w:tc>
        <w:tc>
          <w:tcPr>
            <w:tcW w:w="3247" w:type="pct"/>
            <w:shd w:val="clear" w:color="auto" w:fill="D6E3BC" w:themeFill="accent3" w:themeFillTint="66"/>
          </w:tcPr>
          <w:p w:rsidR="00645F18" w:rsidRPr="00645F18" w:rsidRDefault="00645F18" w:rsidP="00645F18">
            <w:pPr>
              <w:rPr>
                <w:sz w:val="18"/>
                <w:szCs w:val="18"/>
              </w:rPr>
            </w:pPr>
            <w:r w:rsidRPr="00645F18">
              <w:rPr>
                <w:sz w:val="18"/>
                <w:szCs w:val="18"/>
              </w:rPr>
              <w:t>Die Beurteilung bezieht wissens-, verstehens- und anwendungsorientierte Leistungen mit ein.</w:t>
            </w:r>
          </w:p>
        </w:tc>
        <w:sdt>
          <w:sdtPr>
            <w:rPr>
              <w:sz w:val="18"/>
              <w:szCs w:val="18"/>
            </w:rPr>
            <w:id w:val="-630173061"/>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1F5E2C" w:rsidP="00645F18">
                <w:pPr>
                  <w:jc w:val="center"/>
                  <w:rPr>
                    <w:sz w:val="18"/>
                    <w:szCs w:val="18"/>
                  </w:rPr>
                </w:pPr>
                <w:r>
                  <w:rPr>
                    <w:rFonts w:ascii="MS Gothic" w:eastAsia="MS Gothic" w:hAnsi="MS Gothic" w:hint="eastAsia"/>
                    <w:sz w:val="18"/>
                    <w:szCs w:val="18"/>
                  </w:rPr>
                  <w:t>☐</w:t>
                </w:r>
              </w:p>
            </w:tc>
          </w:sdtContent>
        </w:sdt>
        <w:sdt>
          <w:sdtPr>
            <w:rPr>
              <w:sz w:val="18"/>
              <w:szCs w:val="18"/>
            </w:rPr>
            <w:id w:val="-1851330206"/>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1F5E2C" w:rsidP="00645F18">
                <w:pPr>
                  <w:jc w:val="center"/>
                  <w:rPr>
                    <w:sz w:val="18"/>
                    <w:szCs w:val="18"/>
                  </w:rPr>
                </w:pPr>
                <w:r>
                  <w:rPr>
                    <w:rFonts w:ascii="MS Gothic" w:eastAsia="MS Gothic" w:hAnsi="MS Gothic" w:hint="eastAsia"/>
                    <w:sz w:val="18"/>
                    <w:szCs w:val="18"/>
                  </w:rPr>
                  <w:t>☐</w:t>
                </w:r>
              </w:p>
            </w:tc>
          </w:sdtContent>
        </w:sdt>
        <w:sdt>
          <w:sdtPr>
            <w:rPr>
              <w:sz w:val="18"/>
              <w:szCs w:val="18"/>
            </w:rPr>
            <w:id w:val="-1309463230"/>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2099437713"/>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tr>
      <w:tr w:rsidR="00645F18" w:rsidRPr="00645F18" w:rsidTr="0072052C">
        <w:trPr>
          <w:trHeight w:val="542"/>
        </w:trPr>
        <w:tc>
          <w:tcPr>
            <w:tcW w:w="519" w:type="pct"/>
            <w:vMerge/>
            <w:shd w:val="clear" w:color="auto" w:fill="92D050"/>
            <w:textDirection w:val="btLr"/>
            <w:vAlign w:val="center"/>
          </w:tcPr>
          <w:p w:rsidR="00645F18" w:rsidRPr="00645F18" w:rsidRDefault="00645F18" w:rsidP="00645F18">
            <w:pPr>
              <w:rPr>
                <w:b/>
                <w:sz w:val="18"/>
                <w:szCs w:val="18"/>
              </w:rPr>
            </w:pPr>
          </w:p>
        </w:tc>
        <w:tc>
          <w:tcPr>
            <w:tcW w:w="3247" w:type="pct"/>
            <w:shd w:val="clear" w:color="auto" w:fill="D6E3BC" w:themeFill="accent3" w:themeFillTint="66"/>
          </w:tcPr>
          <w:p w:rsidR="00645F18" w:rsidRPr="00645F18" w:rsidRDefault="00645F18" w:rsidP="00645F18">
            <w:pPr>
              <w:rPr>
                <w:sz w:val="18"/>
                <w:szCs w:val="18"/>
              </w:rPr>
            </w:pPr>
            <w:r w:rsidRPr="00645F18">
              <w:rPr>
                <w:sz w:val="18"/>
                <w:szCs w:val="18"/>
              </w:rPr>
              <w:t>Die Lehrperson ist sich der Funktion und Bezugsnorm eines Beurteilungsanlasses bewusst.</w:t>
            </w:r>
          </w:p>
        </w:tc>
        <w:sdt>
          <w:sdtPr>
            <w:rPr>
              <w:sz w:val="18"/>
              <w:szCs w:val="18"/>
            </w:rPr>
            <w:id w:val="15816598"/>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757401283"/>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047727638"/>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505506795"/>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tr>
      <w:tr w:rsidR="00645F18" w:rsidRPr="00645F18" w:rsidTr="0072052C">
        <w:trPr>
          <w:trHeight w:val="224"/>
        </w:trPr>
        <w:tc>
          <w:tcPr>
            <w:tcW w:w="519" w:type="pct"/>
            <w:vMerge/>
            <w:shd w:val="clear" w:color="auto" w:fill="92D050"/>
            <w:textDirection w:val="btLr"/>
            <w:vAlign w:val="center"/>
          </w:tcPr>
          <w:p w:rsidR="00645F18" w:rsidRPr="00645F18" w:rsidRDefault="00645F18" w:rsidP="00645F18">
            <w:pPr>
              <w:rPr>
                <w:b/>
                <w:sz w:val="18"/>
                <w:szCs w:val="18"/>
              </w:rPr>
            </w:pPr>
          </w:p>
        </w:tc>
        <w:tc>
          <w:tcPr>
            <w:tcW w:w="3247" w:type="pct"/>
            <w:shd w:val="clear" w:color="auto" w:fill="D6E3BC" w:themeFill="accent3" w:themeFillTint="66"/>
          </w:tcPr>
          <w:p w:rsidR="00645F18" w:rsidRPr="00645F18" w:rsidRDefault="00645F18" w:rsidP="00645F18">
            <w:pPr>
              <w:rPr>
                <w:sz w:val="18"/>
                <w:szCs w:val="18"/>
              </w:rPr>
            </w:pPr>
            <w:r w:rsidRPr="00645F18">
              <w:rPr>
                <w:sz w:val="18"/>
                <w:szCs w:val="18"/>
              </w:rPr>
              <w:t>Die Lernziele sind aus den Kompetenzzielen des Lehrplans abgeleitet.</w:t>
            </w:r>
          </w:p>
        </w:tc>
        <w:sdt>
          <w:sdtPr>
            <w:rPr>
              <w:sz w:val="18"/>
              <w:szCs w:val="18"/>
            </w:rPr>
            <w:id w:val="-952174614"/>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040706788"/>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485043551"/>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463609719"/>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tr>
      <w:tr w:rsidR="00645F18" w:rsidRPr="00645F18" w:rsidTr="0072052C">
        <w:trPr>
          <w:trHeight w:val="480"/>
        </w:trPr>
        <w:tc>
          <w:tcPr>
            <w:tcW w:w="519" w:type="pct"/>
            <w:vMerge/>
            <w:shd w:val="clear" w:color="auto" w:fill="92D050"/>
            <w:textDirection w:val="btLr"/>
            <w:vAlign w:val="center"/>
          </w:tcPr>
          <w:p w:rsidR="00645F18" w:rsidRPr="00645F18" w:rsidRDefault="00645F18" w:rsidP="00645F18">
            <w:pPr>
              <w:rPr>
                <w:b/>
                <w:sz w:val="18"/>
                <w:szCs w:val="18"/>
              </w:rPr>
            </w:pPr>
          </w:p>
        </w:tc>
        <w:tc>
          <w:tcPr>
            <w:tcW w:w="3247" w:type="pct"/>
            <w:shd w:val="clear" w:color="auto" w:fill="D6E3BC" w:themeFill="accent3" w:themeFillTint="66"/>
          </w:tcPr>
          <w:p w:rsidR="00645F18" w:rsidRPr="00645F18" w:rsidRDefault="00645F18" w:rsidP="00645F18">
            <w:pPr>
              <w:rPr>
                <w:sz w:val="18"/>
                <w:szCs w:val="18"/>
              </w:rPr>
            </w:pPr>
            <w:r w:rsidRPr="00645F18">
              <w:rPr>
                <w:sz w:val="18"/>
                <w:szCs w:val="18"/>
              </w:rPr>
              <w:t>Die Lernziele sind den Schülerinnen und Schülern zu Beginn der Unterrichtseinheit bekannt.</w:t>
            </w:r>
          </w:p>
        </w:tc>
        <w:sdt>
          <w:sdtPr>
            <w:rPr>
              <w:sz w:val="18"/>
              <w:szCs w:val="18"/>
            </w:rPr>
            <w:id w:val="1841343556"/>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33433695"/>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759592544"/>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215736341"/>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tr>
      <w:tr w:rsidR="00645F18" w:rsidRPr="00645F18" w:rsidTr="0072052C">
        <w:trPr>
          <w:trHeight w:val="495"/>
        </w:trPr>
        <w:tc>
          <w:tcPr>
            <w:tcW w:w="519" w:type="pct"/>
            <w:vMerge/>
            <w:shd w:val="clear" w:color="auto" w:fill="92D050"/>
            <w:textDirection w:val="btLr"/>
            <w:vAlign w:val="center"/>
          </w:tcPr>
          <w:p w:rsidR="00645F18" w:rsidRPr="00645F18" w:rsidRDefault="00645F18" w:rsidP="00645F18">
            <w:pPr>
              <w:rPr>
                <w:b/>
                <w:sz w:val="18"/>
                <w:szCs w:val="18"/>
              </w:rPr>
            </w:pPr>
          </w:p>
        </w:tc>
        <w:tc>
          <w:tcPr>
            <w:tcW w:w="3247" w:type="pct"/>
            <w:shd w:val="clear" w:color="auto" w:fill="D6E3BC" w:themeFill="accent3" w:themeFillTint="66"/>
          </w:tcPr>
          <w:p w:rsidR="00645F18" w:rsidRPr="00645F18" w:rsidRDefault="00645F18" w:rsidP="00645F18">
            <w:pPr>
              <w:rPr>
                <w:sz w:val="18"/>
                <w:szCs w:val="18"/>
              </w:rPr>
            </w:pPr>
            <w:r w:rsidRPr="00645F18">
              <w:rPr>
                <w:sz w:val="18"/>
                <w:szCs w:val="18"/>
              </w:rPr>
              <w:t>Die Schülerinnen und Schüler haben regelmässig Gelegenheit zu einer altersgemässen Selbst- und/oder Peerbeurteilung.</w:t>
            </w:r>
          </w:p>
        </w:tc>
        <w:sdt>
          <w:sdtPr>
            <w:rPr>
              <w:sz w:val="18"/>
              <w:szCs w:val="18"/>
            </w:rPr>
            <w:id w:val="-690678815"/>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542519509"/>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480891175"/>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680390232"/>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tr>
      <w:tr w:rsidR="00645F18" w:rsidRPr="00645F18" w:rsidTr="0072052C">
        <w:trPr>
          <w:trHeight w:val="526"/>
        </w:trPr>
        <w:tc>
          <w:tcPr>
            <w:tcW w:w="519" w:type="pct"/>
            <w:vMerge/>
            <w:shd w:val="clear" w:color="auto" w:fill="92D050"/>
            <w:textDirection w:val="btLr"/>
            <w:vAlign w:val="center"/>
          </w:tcPr>
          <w:p w:rsidR="00645F18" w:rsidRPr="00645F18" w:rsidRDefault="00645F18" w:rsidP="00645F18">
            <w:pPr>
              <w:rPr>
                <w:b/>
                <w:sz w:val="18"/>
                <w:szCs w:val="18"/>
              </w:rPr>
            </w:pPr>
          </w:p>
        </w:tc>
        <w:tc>
          <w:tcPr>
            <w:tcW w:w="3247" w:type="pct"/>
            <w:shd w:val="clear" w:color="auto" w:fill="D6E3BC" w:themeFill="accent3" w:themeFillTint="66"/>
          </w:tcPr>
          <w:p w:rsidR="00645F18" w:rsidRPr="00645F18" w:rsidRDefault="00645F18" w:rsidP="00645F18">
            <w:pPr>
              <w:rPr>
                <w:sz w:val="18"/>
                <w:szCs w:val="18"/>
              </w:rPr>
            </w:pPr>
            <w:r w:rsidRPr="00645F18">
              <w:rPr>
                <w:sz w:val="18"/>
                <w:szCs w:val="18"/>
              </w:rPr>
              <w:t>Die Schülerinnen und Schüler erhalten während des Lernprozesses konstruktive Rückmeldungen.</w:t>
            </w:r>
          </w:p>
        </w:tc>
        <w:sdt>
          <w:sdtPr>
            <w:rPr>
              <w:sz w:val="18"/>
              <w:szCs w:val="18"/>
            </w:rPr>
            <w:id w:val="-244957980"/>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540322426"/>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824513229"/>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648322624"/>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tr>
      <w:tr w:rsidR="00645F18" w:rsidRPr="00645F18" w:rsidTr="0072052C">
        <w:trPr>
          <w:trHeight w:val="487"/>
        </w:trPr>
        <w:tc>
          <w:tcPr>
            <w:tcW w:w="519" w:type="pct"/>
            <w:vMerge/>
            <w:shd w:val="clear" w:color="auto" w:fill="92D050"/>
            <w:textDirection w:val="btLr"/>
            <w:vAlign w:val="center"/>
          </w:tcPr>
          <w:p w:rsidR="00645F18" w:rsidRPr="00645F18" w:rsidRDefault="00645F18" w:rsidP="00645F18">
            <w:pPr>
              <w:rPr>
                <w:b/>
                <w:sz w:val="18"/>
                <w:szCs w:val="18"/>
              </w:rPr>
            </w:pPr>
          </w:p>
        </w:tc>
        <w:tc>
          <w:tcPr>
            <w:tcW w:w="3247" w:type="pct"/>
            <w:shd w:val="clear" w:color="auto" w:fill="D6E3BC" w:themeFill="accent3" w:themeFillTint="66"/>
          </w:tcPr>
          <w:p w:rsidR="00645F18" w:rsidRPr="00645F18" w:rsidRDefault="00645F18" w:rsidP="00645F18">
            <w:pPr>
              <w:rPr>
                <w:sz w:val="18"/>
                <w:szCs w:val="18"/>
              </w:rPr>
            </w:pPr>
            <w:r w:rsidRPr="00645F18">
              <w:rPr>
                <w:sz w:val="18"/>
                <w:szCs w:val="18"/>
              </w:rPr>
              <w:t>Die Schülerinnen und Schüler erhalten regelmässig Rückmeldungen zum Arbeits-, Lern- und Sozialverhalten.</w:t>
            </w:r>
          </w:p>
        </w:tc>
        <w:sdt>
          <w:sdtPr>
            <w:rPr>
              <w:sz w:val="18"/>
              <w:szCs w:val="18"/>
            </w:rPr>
            <w:id w:val="1439724551"/>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781179053"/>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627537149"/>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97388960"/>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tr>
      <w:tr w:rsidR="00645F18" w:rsidRPr="00645F18" w:rsidTr="0072052C">
        <w:trPr>
          <w:trHeight w:val="534"/>
        </w:trPr>
        <w:tc>
          <w:tcPr>
            <w:tcW w:w="519" w:type="pct"/>
            <w:vMerge/>
            <w:shd w:val="clear" w:color="auto" w:fill="92D050"/>
            <w:textDirection w:val="btLr"/>
            <w:vAlign w:val="center"/>
          </w:tcPr>
          <w:p w:rsidR="00645F18" w:rsidRPr="00645F18" w:rsidRDefault="00645F18" w:rsidP="00645F18">
            <w:pPr>
              <w:rPr>
                <w:b/>
                <w:sz w:val="18"/>
                <w:szCs w:val="18"/>
              </w:rPr>
            </w:pPr>
          </w:p>
        </w:tc>
        <w:tc>
          <w:tcPr>
            <w:tcW w:w="3247" w:type="pct"/>
            <w:shd w:val="clear" w:color="auto" w:fill="D6E3BC" w:themeFill="accent3" w:themeFillTint="66"/>
          </w:tcPr>
          <w:p w:rsidR="00FD0EA3" w:rsidRPr="00645F18" w:rsidRDefault="00645F18" w:rsidP="00645F18">
            <w:pPr>
              <w:rPr>
                <w:sz w:val="18"/>
                <w:szCs w:val="18"/>
              </w:rPr>
            </w:pPr>
            <w:r w:rsidRPr="00645F18">
              <w:rPr>
                <w:sz w:val="18"/>
                <w:szCs w:val="18"/>
              </w:rPr>
              <w:t>Die Schülerinnen und Schüler kennen Inhalt, Zeitpunkt, Form und Kriterien der Beurteilung.</w:t>
            </w:r>
          </w:p>
        </w:tc>
        <w:sdt>
          <w:sdtPr>
            <w:rPr>
              <w:sz w:val="18"/>
              <w:szCs w:val="18"/>
            </w:rPr>
            <w:id w:val="-776872412"/>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2053837351"/>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377438594"/>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494135446"/>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tr>
      <w:tr w:rsidR="0072052C" w:rsidRPr="00645F18" w:rsidTr="0072052C">
        <w:tc>
          <w:tcPr>
            <w:tcW w:w="519" w:type="pct"/>
            <w:shd w:val="clear" w:color="auto" w:fill="92D050"/>
            <w:vAlign w:val="center"/>
          </w:tcPr>
          <w:p w:rsidR="0072052C" w:rsidRPr="00645F18" w:rsidRDefault="0072052C" w:rsidP="00B100B7">
            <w:pPr>
              <w:rPr>
                <w:b/>
                <w:sz w:val="18"/>
                <w:szCs w:val="18"/>
              </w:rPr>
            </w:pPr>
            <w:r w:rsidRPr="00645F18">
              <w:rPr>
                <w:b/>
                <w:sz w:val="18"/>
                <w:szCs w:val="18"/>
              </w:rPr>
              <w:lastRenderedPageBreak/>
              <w:t>Aspekte</w:t>
            </w:r>
          </w:p>
        </w:tc>
        <w:tc>
          <w:tcPr>
            <w:tcW w:w="3247" w:type="pct"/>
            <w:shd w:val="clear" w:color="auto" w:fill="D6E3BC" w:themeFill="accent3" w:themeFillTint="66"/>
          </w:tcPr>
          <w:p w:rsidR="0072052C" w:rsidRPr="00645F18" w:rsidRDefault="0072052C" w:rsidP="00B100B7">
            <w:pPr>
              <w:rPr>
                <w:b/>
                <w:sz w:val="18"/>
                <w:szCs w:val="18"/>
              </w:rPr>
            </w:pPr>
            <w:r w:rsidRPr="00645F18">
              <w:rPr>
                <w:b/>
                <w:sz w:val="18"/>
                <w:szCs w:val="18"/>
              </w:rPr>
              <w:t>Indikatoren</w:t>
            </w:r>
          </w:p>
        </w:tc>
        <w:tc>
          <w:tcPr>
            <w:tcW w:w="308" w:type="pct"/>
            <w:shd w:val="clear" w:color="auto" w:fill="EAF1DD" w:themeFill="accent3" w:themeFillTint="33"/>
            <w:vAlign w:val="center"/>
          </w:tcPr>
          <w:p w:rsidR="0072052C" w:rsidRPr="00645F18" w:rsidRDefault="0072052C" w:rsidP="00B100B7">
            <w:pPr>
              <w:jc w:val="center"/>
              <w:rPr>
                <w:b/>
                <w:sz w:val="18"/>
                <w:szCs w:val="18"/>
              </w:rPr>
            </w:pPr>
            <w:r w:rsidRPr="00645F18">
              <w:rPr>
                <w:b/>
                <w:sz w:val="18"/>
                <w:szCs w:val="18"/>
              </w:rPr>
              <w:t>-</w:t>
            </w:r>
          </w:p>
        </w:tc>
        <w:tc>
          <w:tcPr>
            <w:tcW w:w="309" w:type="pct"/>
            <w:shd w:val="clear" w:color="auto" w:fill="EAF1DD" w:themeFill="accent3" w:themeFillTint="33"/>
            <w:vAlign w:val="center"/>
          </w:tcPr>
          <w:p w:rsidR="0072052C" w:rsidRPr="00645F18" w:rsidRDefault="0072052C" w:rsidP="00B100B7">
            <w:pPr>
              <w:jc w:val="center"/>
              <w:rPr>
                <w:b/>
                <w:sz w:val="18"/>
                <w:szCs w:val="18"/>
              </w:rPr>
            </w:pPr>
            <w:r w:rsidRPr="00645F18">
              <w:rPr>
                <w:b/>
                <w:sz w:val="18"/>
                <w:szCs w:val="18"/>
              </w:rPr>
              <w:t>o</w:t>
            </w:r>
          </w:p>
        </w:tc>
        <w:tc>
          <w:tcPr>
            <w:tcW w:w="308" w:type="pct"/>
            <w:shd w:val="clear" w:color="auto" w:fill="EAF1DD" w:themeFill="accent3" w:themeFillTint="33"/>
            <w:vAlign w:val="center"/>
          </w:tcPr>
          <w:p w:rsidR="0072052C" w:rsidRPr="00645F18" w:rsidRDefault="0072052C" w:rsidP="00B100B7">
            <w:pPr>
              <w:jc w:val="center"/>
              <w:rPr>
                <w:b/>
                <w:sz w:val="18"/>
                <w:szCs w:val="18"/>
              </w:rPr>
            </w:pPr>
            <w:r w:rsidRPr="00645F18">
              <w:rPr>
                <w:b/>
                <w:sz w:val="18"/>
                <w:szCs w:val="18"/>
              </w:rPr>
              <w:t>+</w:t>
            </w:r>
          </w:p>
        </w:tc>
        <w:tc>
          <w:tcPr>
            <w:tcW w:w="309" w:type="pct"/>
            <w:shd w:val="clear" w:color="auto" w:fill="EAF1DD" w:themeFill="accent3" w:themeFillTint="33"/>
            <w:vAlign w:val="center"/>
          </w:tcPr>
          <w:p w:rsidR="0072052C" w:rsidRPr="00645F18" w:rsidRDefault="0072052C" w:rsidP="00B100B7">
            <w:pPr>
              <w:jc w:val="center"/>
              <w:rPr>
                <w:b/>
                <w:sz w:val="18"/>
                <w:szCs w:val="18"/>
              </w:rPr>
            </w:pPr>
            <w:r w:rsidRPr="00645F18">
              <w:rPr>
                <w:b/>
                <w:sz w:val="18"/>
                <w:szCs w:val="18"/>
              </w:rPr>
              <w:t>++</w:t>
            </w:r>
          </w:p>
        </w:tc>
      </w:tr>
    </w:tbl>
    <w:tbl>
      <w:tblP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85" w:type="dxa"/>
          <w:left w:w="85" w:type="dxa"/>
          <w:bottom w:w="85" w:type="dxa"/>
          <w:right w:w="85" w:type="dxa"/>
        </w:tblCellMar>
        <w:tblLook w:val="04A0" w:firstRow="1" w:lastRow="0" w:firstColumn="1" w:lastColumn="0" w:noHBand="0" w:noVBand="1"/>
      </w:tblPr>
      <w:tblGrid>
        <w:gridCol w:w="969"/>
        <w:gridCol w:w="6061"/>
        <w:gridCol w:w="575"/>
        <w:gridCol w:w="577"/>
        <w:gridCol w:w="575"/>
        <w:gridCol w:w="577"/>
      </w:tblGrid>
      <w:tr w:rsidR="00645F18" w:rsidRPr="00645F18" w:rsidTr="0072052C">
        <w:trPr>
          <w:trHeight w:val="263"/>
        </w:trPr>
        <w:tc>
          <w:tcPr>
            <w:tcW w:w="519" w:type="pct"/>
            <w:vMerge w:val="restart"/>
            <w:shd w:val="clear" w:color="auto" w:fill="92D050"/>
            <w:textDirection w:val="btLr"/>
            <w:vAlign w:val="center"/>
          </w:tcPr>
          <w:p w:rsidR="00645F18" w:rsidRPr="00645F18" w:rsidRDefault="0072052C" w:rsidP="0072052C">
            <w:pPr>
              <w:jc w:val="center"/>
              <w:rPr>
                <w:b/>
                <w:sz w:val="18"/>
                <w:szCs w:val="18"/>
              </w:rPr>
            </w:pPr>
            <w:r>
              <w:rPr>
                <w:b/>
                <w:sz w:val="18"/>
                <w:szCs w:val="18"/>
              </w:rPr>
              <w:t>Beurteilung im Unterricht</w:t>
            </w:r>
          </w:p>
        </w:tc>
        <w:tc>
          <w:tcPr>
            <w:tcW w:w="3247" w:type="pct"/>
            <w:shd w:val="clear" w:color="auto" w:fill="D6E3BC" w:themeFill="accent3" w:themeFillTint="66"/>
          </w:tcPr>
          <w:p w:rsidR="00645F18" w:rsidRPr="00645F18" w:rsidRDefault="00645F18" w:rsidP="00645F18">
            <w:pPr>
              <w:rPr>
                <w:sz w:val="18"/>
                <w:szCs w:val="18"/>
              </w:rPr>
            </w:pPr>
            <w:r w:rsidRPr="00645F18">
              <w:rPr>
                <w:sz w:val="18"/>
                <w:szCs w:val="18"/>
              </w:rPr>
              <w:t>Es werden individuelle Bezugsnormen angewendet.</w:t>
            </w:r>
          </w:p>
        </w:tc>
        <w:sdt>
          <w:sdtPr>
            <w:rPr>
              <w:sz w:val="18"/>
              <w:szCs w:val="18"/>
            </w:rPr>
            <w:id w:val="-2119052789"/>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651559362"/>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081420273"/>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309675874"/>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tr>
      <w:tr w:rsidR="00645F18" w:rsidRPr="00645F18" w:rsidTr="00FD0EA3">
        <w:trPr>
          <w:trHeight w:val="534"/>
        </w:trPr>
        <w:tc>
          <w:tcPr>
            <w:tcW w:w="519" w:type="pct"/>
            <w:vMerge/>
            <w:shd w:val="clear" w:color="auto" w:fill="92D050"/>
            <w:textDirection w:val="btLr"/>
            <w:vAlign w:val="center"/>
          </w:tcPr>
          <w:p w:rsidR="00645F18" w:rsidRPr="00645F18" w:rsidRDefault="00645F18" w:rsidP="00645F18">
            <w:pPr>
              <w:rPr>
                <w:b/>
                <w:sz w:val="18"/>
                <w:szCs w:val="18"/>
              </w:rPr>
            </w:pPr>
          </w:p>
        </w:tc>
        <w:tc>
          <w:tcPr>
            <w:tcW w:w="3247" w:type="pct"/>
            <w:shd w:val="clear" w:color="auto" w:fill="D6E3BC" w:themeFill="accent3" w:themeFillTint="66"/>
          </w:tcPr>
          <w:p w:rsidR="00645F18" w:rsidRPr="00645F18" w:rsidRDefault="00645F18" w:rsidP="00645F18">
            <w:pPr>
              <w:rPr>
                <w:sz w:val="18"/>
                <w:szCs w:val="18"/>
              </w:rPr>
            </w:pPr>
            <w:r w:rsidRPr="00645F18">
              <w:rPr>
                <w:sz w:val="18"/>
                <w:szCs w:val="18"/>
              </w:rPr>
              <w:t>Aus Beurteilungsanlässen gewonnene Erkenntnisse dienen der Lehrperson zur Planung der weiteren Lernschritte und Unterrichtsgestaltung.</w:t>
            </w:r>
          </w:p>
        </w:tc>
        <w:sdt>
          <w:sdtPr>
            <w:rPr>
              <w:sz w:val="18"/>
              <w:szCs w:val="18"/>
            </w:rPr>
            <w:id w:val="2057121444"/>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813548738"/>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398660907"/>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739559092"/>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tr>
      <w:tr w:rsidR="00645F18" w:rsidRPr="00645F18" w:rsidTr="00FD0EA3">
        <w:trPr>
          <w:trHeight w:val="232"/>
        </w:trPr>
        <w:tc>
          <w:tcPr>
            <w:tcW w:w="519" w:type="pct"/>
            <w:vMerge/>
            <w:shd w:val="clear" w:color="auto" w:fill="92D050"/>
            <w:textDirection w:val="btLr"/>
            <w:vAlign w:val="center"/>
          </w:tcPr>
          <w:p w:rsidR="00645F18" w:rsidRPr="00645F18" w:rsidRDefault="00645F18" w:rsidP="00645F18">
            <w:pPr>
              <w:rPr>
                <w:b/>
                <w:sz w:val="18"/>
                <w:szCs w:val="18"/>
              </w:rPr>
            </w:pPr>
          </w:p>
        </w:tc>
        <w:tc>
          <w:tcPr>
            <w:tcW w:w="3247" w:type="pct"/>
            <w:shd w:val="clear" w:color="auto" w:fill="D6E3BC" w:themeFill="accent3" w:themeFillTint="66"/>
          </w:tcPr>
          <w:p w:rsidR="00645F18" w:rsidRPr="00645F18" w:rsidRDefault="00645F18" w:rsidP="00645F18">
            <w:pPr>
              <w:rPr>
                <w:sz w:val="18"/>
                <w:szCs w:val="18"/>
              </w:rPr>
            </w:pPr>
            <w:r w:rsidRPr="00645F18">
              <w:rPr>
                <w:sz w:val="18"/>
                <w:szCs w:val="18"/>
              </w:rPr>
              <w:t>Es finden regelmässig formative Beurteilungen statt.</w:t>
            </w:r>
          </w:p>
        </w:tc>
        <w:sdt>
          <w:sdtPr>
            <w:rPr>
              <w:sz w:val="18"/>
              <w:szCs w:val="18"/>
            </w:rPr>
            <w:id w:val="-1828504667"/>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756007874"/>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404133193"/>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395278050"/>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tr>
      <w:tr w:rsidR="00645F18" w:rsidRPr="00645F18" w:rsidTr="00FD0EA3">
        <w:trPr>
          <w:trHeight w:val="480"/>
        </w:trPr>
        <w:tc>
          <w:tcPr>
            <w:tcW w:w="519" w:type="pct"/>
            <w:vMerge/>
            <w:shd w:val="clear" w:color="auto" w:fill="92D050"/>
            <w:textDirection w:val="btLr"/>
            <w:vAlign w:val="center"/>
          </w:tcPr>
          <w:p w:rsidR="00645F18" w:rsidRPr="00645F18" w:rsidRDefault="00645F18" w:rsidP="00645F18">
            <w:pPr>
              <w:rPr>
                <w:b/>
                <w:sz w:val="18"/>
                <w:szCs w:val="18"/>
              </w:rPr>
            </w:pPr>
          </w:p>
        </w:tc>
        <w:tc>
          <w:tcPr>
            <w:tcW w:w="3247" w:type="pct"/>
            <w:shd w:val="clear" w:color="auto" w:fill="D6E3BC" w:themeFill="accent3" w:themeFillTint="66"/>
          </w:tcPr>
          <w:p w:rsidR="00645F18" w:rsidRPr="00645F18" w:rsidRDefault="00645F18" w:rsidP="00645F18">
            <w:pPr>
              <w:rPr>
                <w:sz w:val="18"/>
                <w:szCs w:val="18"/>
              </w:rPr>
            </w:pPr>
            <w:r w:rsidRPr="00645F18">
              <w:rPr>
                <w:sz w:val="18"/>
                <w:szCs w:val="18"/>
              </w:rPr>
              <w:t>In der Beurteilungssituation ist geklärt, welche Funktion der Beurteilung im Vordergrund steht (formativ oder summativ).</w:t>
            </w:r>
          </w:p>
        </w:tc>
        <w:sdt>
          <w:sdtPr>
            <w:rPr>
              <w:sz w:val="18"/>
              <w:szCs w:val="18"/>
            </w:rPr>
            <w:id w:val="-731228159"/>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2049099689"/>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35314105"/>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330601408"/>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tr>
      <w:tr w:rsidR="00645F18" w:rsidRPr="00645F18" w:rsidTr="00FD0EA3">
        <w:trPr>
          <w:trHeight w:val="534"/>
        </w:trPr>
        <w:tc>
          <w:tcPr>
            <w:tcW w:w="519" w:type="pct"/>
            <w:vMerge/>
            <w:shd w:val="clear" w:color="auto" w:fill="92D050"/>
            <w:textDirection w:val="btLr"/>
            <w:vAlign w:val="center"/>
          </w:tcPr>
          <w:p w:rsidR="00645F18" w:rsidRPr="00645F18" w:rsidRDefault="00645F18" w:rsidP="00645F18">
            <w:pPr>
              <w:rPr>
                <w:b/>
                <w:sz w:val="18"/>
                <w:szCs w:val="18"/>
              </w:rPr>
            </w:pPr>
          </w:p>
        </w:tc>
        <w:tc>
          <w:tcPr>
            <w:tcW w:w="3247" w:type="pct"/>
            <w:shd w:val="clear" w:color="auto" w:fill="D6E3BC" w:themeFill="accent3" w:themeFillTint="66"/>
          </w:tcPr>
          <w:p w:rsidR="00645F18" w:rsidRPr="00645F18" w:rsidRDefault="00645F18" w:rsidP="00645F18">
            <w:pPr>
              <w:rPr>
                <w:sz w:val="18"/>
                <w:szCs w:val="18"/>
              </w:rPr>
            </w:pPr>
            <w:r w:rsidRPr="00645F18">
              <w:rPr>
                <w:sz w:val="18"/>
                <w:szCs w:val="18"/>
              </w:rPr>
              <w:t>Summative Beurteilungen orientieren sich an den formulierten und bekanntgegebenen Lernzielen.</w:t>
            </w:r>
          </w:p>
        </w:tc>
        <w:sdt>
          <w:sdtPr>
            <w:rPr>
              <w:sz w:val="18"/>
              <w:szCs w:val="18"/>
            </w:rPr>
            <w:id w:val="2131276934"/>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705553447"/>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350257374"/>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775139149"/>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tr>
      <w:tr w:rsidR="00645F18" w:rsidRPr="00645F18" w:rsidTr="00FD0EA3">
        <w:tc>
          <w:tcPr>
            <w:tcW w:w="519" w:type="pct"/>
            <w:vMerge/>
            <w:shd w:val="clear" w:color="auto" w:fill="92D050"/>
            <w:textDirection w:val="btLr"/>
            <w:vAlign w:val="center"/>
          </w:tcPr>
          <w:p w:rsidR="00645F18" w:rsidRPr="00645F18" w:rsidRDefault="00645F18" w:rsidP="00645F18">
            <w:pPr>
              <w:rPr>
                <w:b/>
                <w:sz w:val="18"/>
                <w:szCs w:val="18"/>
              </w:rPr>
            </w:pPr>
          </w:p>
        </w:tc>
        <w:tc>
          <w:tcPr>
            <w:tcW w:w="3247" w:type="pct"/>
            <w:shd w:val="clear" w:color="auto" w:fill="D6E3BC" w:themeFill="accent3" w:themeFillTint="66"/>
          </w:tcPr>
          <w:p w:rsidR="00645F18" w:rsidRPr="00645F18" w:rsidRDefault="00645F18" w:rsidP="00645F18">
            <w:pPr>
              <w:rPr>
                <w:sz w:val="18"/>
                <w:szCs w:val="18"/>
              </w:rPr>
            </w:pPr>
            <w:r w:rsidRPr="00645F18">
              <w:rPr>
                <w:sz w:val="18"/>
                <w:szCs w:val="18"/>
              </w:rPr>
              <w:t>Vor einem summativen Beurteilungsanlass gibt es genügend Lern- und Übungsgelegenheiten.</w:t>
            </w:r>
          </w:p>
        </w:tc>
        <w:sdt>
          <w:sdtPr>
            <w:rPr>
              <w:sz w:val="18"/>
              <w:szCs w:val="18"/>
            </w:rPr>
            <w:id w:val="140311426"/>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332888643"/>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963578530"/>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2118402923"/>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tr>
      <w:tr w:rsidR="00645F18" w:rsidRPr="00645F18" w:rsidTr="00FD0EA3">
        <w:trPr>
          <w:trHeight w:val="124"/>
        </w:trPr>
        <w:tc>
          <w:tcPr>
            <w:tcW w:w="519" w:type="pct"/>
            <w:vMerge w:val="restart"/>
            <w:shd w:val="clear" w:color="auto" w:fill="92D050"/>
            <w:textDirection w:val="btLr"/>
            <w:vAlign w:val="center"/>
          </w:tcPr>
          <w:p w:rsidR="0072052C" w:rsidRDefault="00645F18" w:rsidP="00645F18">
            <w:pPr>
              <w:jc w:val="center"/>
              <w:rPr>
                <w:b/>
                <w:sz w:val="18"/>
                <w:szCs w:val="18"/>
              </w:rPr>
            </w:pPr>
            <w:r w:rsidRPr="00645F18">
              <w:rPr>
                <w:b/>
                <w:sz w:val="18"/>
                <w:szCs w:val="18"/>
              </w:rPr>
              <w:t>Gesamtbeurteilung der</w:t>
            </w:r>
          </w:p>
          <w:p w:rsidR="00645F18" w:rsidRPr="00645F18" w:rsidRDefault="00645F18" w:rsidP="00645F18">
            <w:pPr>
              <w:jc w:val="center"/>
              <w:rPr>
                <w:b/>
                <w:sz w:val="18"/>
                <w:szCs w:val="18"/>
              </w:rPr>
            </w:pPr>
            <w:r w:rsidRPr="00645F18">
              <w:rPr>
                <w:b/>
                <w:sz w:val="18"/>
                <w:szCs w:val="18"/>
              </w:rPr>
              <w:t>Fachleistungen im Zeugnis</w:t>
            </w:r>
          </w:p>
        </w:tc>
        <w:tc>
          <w:tcPr>
            <w:tcW w:w="3247" w:type="pct"/>
            <w:shd w:val="clear" w:color="auto" w:fill="D6E3BC" w:themeFill="accent3" w:themeFillTint="66"/>
          </w:tcPr>
          <w:p w:rsidR="00645F18" w:rsidRPr="00645F18" w:rsidRDefault="00645F18" w:rsidP="00645F18">
            <w:pPr>
              <w:rPr>
                <w:sz w:val="18"/>
                <w:szCs w:val="18"/>
              </w:rPr>
            </w:pPr>
            <w:r w:rsidRPr="00645F18">
              <w:rPr>
                <w:sz w:val="18"/>
                <w:szCs w:val="18"/>
              </w:rPr>
              <w:t>Der Ermessensentscheid der Lehrperson basiert auf vielfältigen Kompetenznachweisen.</w:t>
            </w:r>
          </w:p>
        </w:tc>
        <w:sdt>
          <w:sdtPr>
            <w:rPr>
              <w:sz w:val="18"/>
              <w:szCs w:val="18"/>
            </w:rPr>
            <w:id w:val="-589688263"/>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527068454"/>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210246396"/>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2010436149"/>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tr>
      <w:tr w:rsidR="00645F18" w:rsidRPr="00645F18" w:rsidTr="00FD0EA3">
        <w:trPr>
          <w:trHeight w:val="41"/>
        </w:trPr>
        <w:tc>
          <w:tcPr>
            <w:tcW w:w="519" w:type="pct"/>
            <w:vMerge/>
            <w:shd w:val="clear" w:color="auto" w:fill="92D050"/>
            <w:textDirection w:val="btLr"/>
            <w:vAlign w:val="center"/>
          </w:tcPr>
          <w:p w:rsidR="00645F18" w:rsidRPr="00645F18" w:rsidRDefault="00645F18" w:rsidP="00645F18">
            <w:pPr>
              <w:rPr>
                <w:b/>
                <w:sz w:val="18"/>
                <w:szCs w:val="18"/>
              </w:rPr>
            </w:pPr>
          </w:p>
        </w:tc>
        <w:tc>
          <w:tcPr>
            <w:tcW w:w="3247" w:type="pct"/>
            <w:shd w:val="clear" w:color="auto" w:fill="D6E3BC" w:themeFill="accent3" w:themeFillTint="66"/>
          </w:tcPr>
          <w:p w:rsidR="00645F18" w:rsidRPr="00645F18" w:rsidRDefault="00645F18" w:rsidP="00645F18">
            <w:pPr>
              <w:rPr>
                <w:sz w:val="18"/>
                <w:szCs w:val="18"/>
              </w:rPr>
            </w:pPr>
            <w:r w:rsidRPr="00645F18">
              <w:rPr>
                <w:sz w:val="18"/>
                <w:szCs w:val="18"/>
              </w:rPr>
              <w:t>Die Beurteilung des Lernprozesses ist fachbezogen.</w:t>
            </w:r>
          </w:p>
        </w:tc>
        <w:sdt>
          <w:sdtPr>
            <w:rPr>
              <w:sz w:val="18"/>
              <w:szCs w:val="18"/>
            </w:rPr>
            <w:id w:val="1901777570"/>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31622978"/>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180708261"/>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333384661"/>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tr>
      <w:tr w:rsidR="00645F18" w:rsidRPr="00645F18" w:rsidTr="00FD0EA3">
        <w:trPr>
          <w:trHeight w:val="41"/>
        </w:trPr>
        <w:tc>
          <w:tcPr>
            <w:tcW w:w="519" w:type="pct"/>
            <w:vMerge/>
            <w:shd w:val="clear" w:color="auto" w:fill="92D050"/>
            <w:textDirection w:val="btLr"/>
            <w:vAlign w:val="center"/>
          </w:tcPr>
          <w:p w:rsidR="00645F18" w:rsidRPr="00645F18" w:rsidRDefault="00645F18" w:rsidP="00645F18">
            <w:pPr>
              <w:rPr>
                <w:b/>
                <w:sz w:val="18"/>
                <w:szCs w:val="18"/>
              </w:rPr>
            </w:pPr>
          </w:p>
        </w:tc>
        <w:tc>
          <w:tcPr>
            <w:tcW w:w="3247" w:type="pct"/>
            <w:shd w:val="clear" w:color="auto" w:fill="D6E3BC" w:themeFill="accent3" w:themeFillTint="66"/>
          </w:tcPr>
          <w:p w:rsidR="00645F18" w:rsidRPr="00645F18" w:rsidRDefault="00645F18" w:rsidP="00645F18">
            <w:pPr>
              <w:rPr>
                <w:sz w:val="18"/>
                <w:szCs w:val="18"/>
              </w:rPr>
            </w:pPr>
            <w:r w:rsidRPr="00645F18">
              <w:rPr>
                <w:sz w:val="18"/>
                <w:szCs w:val="18"/>
              </w:rPr>
              <w:t>Die Gesamtbeurteilung umfasst alle Kompetenzbereiche resp. Handlungsaspekte eines Fachbereiches bzw. Moduls.</w:t>
            </w:r>
          </w:p>
        </w:tc>
        <w:sdt>
          <w:sdtPr>
            <w:rPr>
              <w:sz w:val="18"/>
              <w:szCs w:val="18"/>
            </w:rPr>
            <w:id w:val="179092951"/>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287159064"/>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888597664"/>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929460143"/>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tr>
      <w:tr w:rsidR="00645F18" w:rsidRPr="00645F18" w:rsidTr="00FD0EA3">
        <w:trPr>
          <w:trHeight w:val="41"/>
        </w:trPr>
        <w:tc>
          <w:tcPr>
            <w:tcW w:w="519" w:type="pct"/>
            <w:vMerge/>
            <w:shd w:val="clear" w:color="auto" w:fill="92D050"/>
            <w:textDirection w:val="btLr"/>
            <w:vAlign w:val="center"/>
          </w:tcPr>
          <w:p w:rsidR="00645F18" w:rsidRPr="00645F18" w:rsidRDefault="00645F18" w:rsidP="00645F18">
            <w:pPr>
              <w:rPr>
                <w:b/>
                <w:sz w:val="18"/>
                <w:szCs w:val="18"/>
              </w:rPr>
            </w:pPr>
          </w:p>
        </w:tc>
        <w:tc>
          <w:tcPr>
            <w:tcW w:w="3247" w:type="pct"/>
            <w:shd w:val="clear" w:color="auto" w:fill="D6E3BC" w:themeFill="accent3" w:themeFillTint="66"/>
          </w:tcPr>
          <w:p w:rsidR="00645F18" w:rsidRPr="00645F18" w:rsidRDefault="00645F18" w:rsidP="00645F18">
            <w:pPr>
              <w:rPr>
                <w:sz w:val="18"/>
                <w:szCs w:val="18"/>
              </w:rPr>
            </w:pPr>
            <w:r w:rsidRPr="00645F18">
              <w:rPr>
                <w:sz w:val="18"/>
                <w:szCs w:val="18"/>
              </w:rPr>
              <w:t>Die Lehrpersonen können ihre Beurteilung erklären.</w:t>
            </w:r>
          </w:p>
        </w:tc>
        <w:sdt>
          <w:sdtPr>
            <w:rPr>
              <w:sz w:val="18"/>
              <w:szCs w:val="18"/>
            </w:rPr>
            <w:id w:val="-246804884"/>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2003807286"/>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244634124"/>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749036625"/>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tr>
      <w:tr w:rsidR="00645F18" w:rsidRPr="00645F18" w:rsidTr="00FD0EA3">
        <w:trPr>
          <w:trHeight w:val="41"/>
        </w:trPr>
        <w:tc>
          <w:tcPr>
            <w:tcW w:w="519" w:type="pct"/>
            <w:vMerge/>
            <w:shd w:val="clear" w:color="auto" w:fill="92D050"/>
            <w:textDirection w:val="btLr"/>
            <w:vAlign w:val="center"/>
          </w:tcPr>
          <w:p w:rsidR="00645F18" w:rsidRPr="00645F18" w:rsidRDefault="00645F18" w:rsidP="00645F18">
            <w:pPr>
              <w:rPr>
                <w:b/>
                <w:sz w:val="18"/>
                <w:szCs w:val="18"/>
              </w:rPr>
            </w:pPr>
          </w:p>
        </w:tc>
        <w:tc>
          <w:tcPr>
            <w:tcW w:w="3247" w:type="pct"/>
            <w:shd w:val="clear" w:color="auto" w:fill="D6E3BC" w:themeFill="accent3" w:themeFillTint="66"/>
          </w:tcPr>
          <w:p w:rsidR="00645F18" w:rsidRPr="00645F18" w:rsidRDefault="00645F18" w:rsidP="00645F18">
            <w:pPr>
              <w:rPr>
                <w:sz w:val="18"/>
                <w:szCs w:val="18"/>
              </w:rPr>
            </w:pPr>
            <w:r w:rsidRPr="00645F18">
              <w:rPr>
                <w:sz w:val="18"/>
                <w:szCs w:val="18"/>
              </w:rPr>
              <w:t>Die Gesamtbeurteilung der Fachleistungen und die Einschätzungen zum Lern-, Arbeits- und Sozialverhalten werden klar getrennt.</w:t>
            </w:r>
          </w:p>
        </w:tc>
        <w:sdt>
          <w:sdtPr>
            <w:rPr>
              <w:sz w:val="18"/>
              <w:szCs w:val="18"/>
            </w:rPr>
            <w:id w:val="775912374"/>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300339155"/>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2001642844"/>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960871314"/>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tr>
      <w:tr w:rsidR="00645F18" w:rsidRPr="00645F18" w:rsidTr="00FD0EA3">
        <w:trPr>
          <w:trHeight w:val="821"/>
        </w:trPr>
        <w:tc>
          <w:tcPr>
            <w:tcW w:w="519" w:type="pct"/>
            <w:vMerge/>
            <w:shd w:val="clear" w:color="auto" w:fill="92D050"/>
            <w:textDirection w:val="btLr"/>
            <w:vAlign w:val="center"/>
          </w:tcPr>
          <w:p w:rsidR="00645F18" w:rsidRPr="00645F18" w:rsidRDefault="00645F18" w:rsidP="00645F18">
            <w:pPr>
              <w:rPr>
                <w:b/>
                <w:sz w:val="18"/>
                <w:szCs w:val="18"/>
              </w:rPr>
            </w:pPr>
          </w:p>
        </w:tc>
        <w:tc>
          <w:tcPr>
            <w:tcW w:w="3247" w:type="pct"/>
            <w:shd w:val="clear" w:color="auto" w:fill="D6E3BC" w:themeFill="accent3" w:themeFillTint="66"/>
          </w:tcPr>
          <w:p w:rsidR="00645F18" w:rsidRPr="00645F18" w:rsidRDefault="00645F18" w:rsidP="00645F18">
            <w:pPr>
              <w:rPr>
                <w:sz w:val="18"/>
                <w:szCs w:val="18"/>
              </w:rPr>
            </w:pPr>
            <w:r w:rsidRPr="00645F18">
              <w:rPr>
                <w:sz w:val="18"/>
                <w:szCs w:val="18"/>
              </w:rPr>
              <w:t>Ergebnisse der summativen Beurteilung und Elemente der formativen Beurteilung fliessen zusammen in die Gesamtbeurteilung der Fachleistungen ein.</w:t>
            </w:r>
          </w:p>
        </w:tc>
        <w:sdt>
          <w:sdtPr>
            <w:rPr>
              <w:sz w:val="18"/>
              <w:szCs w:val="18"/>
            </w:rPr>
            <w:id w:val="-553236745"/>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816806567"/>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84646230"/>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930652857"/>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tr>
      <w:tr w:rsidR="00645F18" w:rsidRPr="00645F18" w:rsidTr="00FD0EA3">
        <w:trPr>
          <w:trHeight w:val="239"/>
        </w:trPr>
        <w:tc>
          <w:tcPr>
            <w:tcW w:w="519" w:type="pct"/>
            <w:vMerge/>
            <w:shd w:val="clear" w:color="auto" w:fill="92D050"/>
            <w:textDirection w:val="btLr"/>
            <w:vAlign w:val="center"/>
          </w:tcPr>
          <w:p w:rsidR="00645F18" w:rsidRPr="00645F18" w:rsidRDefault="00645F18" w:rsidP="00645F18">
            <w:pPr>
              <w:rPr>
                <w:b/>
                <w:sz w:val="18"/>
                <w:szCs w:val="18"/>
              </w:rPr>
            </w:pPr>
          </w:p>
        </w:tc>
        <w:tc>
          <w:tcPr>
            <w:tcW w:w="3247" w:type="pct"/>
            <w:shd w:val="clear" w:color="auto" w:fill="D6E3BC" w:themeFill="accent3" w:themeFillTint="66"/>
          </w:tcPr>
          <w:p w:rsidR="00645F18" w:rsidRPr="00645F18" w:rsidRDefault="00645F18" w:rsidP="00645F18">
            <w:pPr>
              <w:rPr>
                <w:sz w:val="18"/>
                <w:szCs w:val="18"/>
              </w:rPr>
            </w:pPr>
            <w:r w:rsidRPr="00645F18">
              <w:rPr>
                <w:sz w:val="18"/>
                <w:szCs w:val="18"/>
              </w:rPr>
              <w:t>Die Wortprädikate und Noten geben Auskunft über den Grad der Lernzielerreichung.</w:t>
            </w:r>
          </w:p>
        </w:tc>
        <w:sdt>
          <w:sdtPr>
            <w:rPr>
              <w:sz w:val="18"/>
              <w:szCs w:val="18"/>
            </w:rPr>
            <w:id w:val="-852110873"/>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221825413"/>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882512023"/>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926844403"/>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tr>
      <w:tr w:rsidR="00645F18" w:rsidRPr="00645F18" w:rsidTr="00FD0EA3">
        <w:trPr>
          <w:trHeight w:val="511"/>
        </w:trPr>
        <w:tc>
          <w:tcPr>
            <w:tcW w:w="519" w:type="pct"/>
            <w:vMerge w:val="restart"/>
            <w:shd w:val="clear" w:color="auto" w:fill="92D050"/>
            <w:textDirection w:val="btLr"/>
            <w:vAlign w:val="center"/>
          </w:tcPr>
          <w:p w:rsidR="00645F18" w:rsidRPr="00645F18" w:rsidRDefault="00645F18" w:rsidP="00645F18">
            <w:pPr>
              <w:jc w:val="center"/>
              <w:rPr>
                <w:b/>
                <w:sz w:val="18"/>
                <w:szCs w:val="18"/>
              </w:rPr>
            </w:pPr>
            <w:r w:rsidRPr="00645F18">
              <w:rPr>
                <w:b/>
                <w:sz w:val="18"/>
                <w:szCs w:val="18"/>
              </w:rPr>
              <w:t>Lern-, Arbeits- und</w:t>
            </w:r>
          </w:p>
          <w:p w:rsidR="00645F18" w:rsidRPr="00645F18" w:rsidRDefault="00645F18" w:rsidP="00645F18">
            <w:pPr>
              <w:jc w:val="center"/>
              <w:rPr>
                <w:b/>
                <w:sz w:val="18"/>
                <w:szCs w:val="18"/>
              </w:rPr>
            </w:pPr>
            <w:r w:rsidRPr="00645F18">
              <w:rPr>
                <w:b/>
                <w:sz w:val="18"/>
                <w:szCs w:val="18"/>
              </w:rPr>
              <w:t>Sozialverhalten</w:t>
            </w:r>
          </w:p>
        </w:tc>
        <w:tc>
          <w:tcPr>
            <w:tcW w:w="3247" w:type="pct"/>
            <w:shd w:val="clear" w:color="auto" w:fill="D6E3BC" w:themeFill="accent3" w:themeFillTint="66"/>
          </w:tcPr>
          <w:p w:rsidR="00645F18" w:rsidRPr="00645F18" w:rsidRDefault="00645F18" w:rsidP="00645F18">
            <w:pPr>
              <w:rPr>
                <w:sz w:val="18"/>
                <w:szCs w:val="18"/>
              </w:rPr>
            </w:pPr>
            <w:r w:rsidRPr="00645F18">
              <w:rPr>
                <w:sz w:val="18"/>
                <w:szCs w:val="18"/>
              </w:rPr>
              <w:t>Die Beurteilung des Arbeits-, Lern- und Sozialverhaltens wird bei Laufbahnentscheiden miteinbezogen.</w:t>
            </w:r>
          </w:p>
        </w:tc>
        <w:sdt>
          <w:sdtPr>
            <w:rPr>
              <w:sz w:val="18"/>
              <w:szCs w:val="18"/>
            </w:rPr>
            <w:id w:val="625817755"/>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564642616"/>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279225949"/>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302225561"/>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tr>
      <w:tr w:rsidR="00645F18" w:rsidRPr="00645F18" w:rsidTr="00FD0EA3">
        <w:trPr>
          <w:trHeight w:val="542"/>
        </w:trPr>
        <w:tc>
          <w:tcPr>
            <w:tcW w:w="519" w:type="pct"/>
            <w:vMerge/>
            <w:shd w:val="clear" w:color="auto" w:fill="92D050"/>
            <w:textDirection w:val="btLr"/>
            <w:vAlign w:val="center"/>
          </w:tcPr>
          <w:p w:rsidR="00645F18" w:rsidRPr="00645F18" w:rsidRDefault="00645F18" w:rsidP="00645F18">
            <w:pPr>
              <w:rPr>
                <w:b/>
                <w:sz w:val="18"/>
                <w:szCs w:val="18"/>
              </w:rPr>
            </w:pPr>
          </w:p>
        </w:tc>
        <w:tc>
          <w:tcPr>
            <w:tcW w:w="3247" w:type="pct"/>
            <w:shd w:val="clear" w:color="auto" w:fill="D6E3BC" w:themeFill="accent3" w:themeFillTint="66"/>
          </w:tcPr>
          <w:p w:rsidR="00645F18" w:rsidRPr="00645F18" w:rsidRDefault="00645F18" w:rsidP="00645F18">
            <w:pPr>
              <w:rPr>
                <w:sz w:val="18"/>
                <w:szCs w:val="18"/>
              </w:rPr>
            </w:pPr>
            <w:r w:rsidRPr="00645F18">
              <w:rPr>
                <w:sz w:val="18"/>
                <w:szCs w:val="18"/>
              </w:rPr>
              <w:t>Die Einschätzungen zum Lern-, Arbeits- und Sozialverhalten werden von den Gesamtbeurteilungen der Fachleistungen klar getrennt.</w:t>
            </w:r>
          </w:p>
        </w:tc>
        <w:sdt>
          <w:sdtPr>
            <w:rPr>
              <w:sz w:val="18"/>
              <w:szCs w:val="18"/>
            </w:rPr>
            <w:id w:val="-1725366349"/>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563638986"/>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255430895"/>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514687183"/>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tr>
      <w:tr w:rsidR="00645F18" w:rsidRPr="00645F18" w:rsidTr="00FD0EA3">
        <w:trPr>
          <w:trHeight w:val="244"/>
        </w:trPr>
        <w:tc>
          <w:tcPr>
            <w:tcW w:w="519" w:type="pct"/>
            <w:vMerge/>
            <w:shd w:val="clear" w:color="auto" w:fill="92D050"/>
            <w:textDirection w:val="btLr"/>
            <w:vAlign w:val="center"/>
          </w:tcPr>
          <w:p w:rsidR="00645F18" w:rsidRPr="00645F18" w:rsidRDefault="00645F18" w:rsidP="00645F18">
            <w:pPr>
              <w:rPr>
                <w:b/>
                <w:sz w:val="18"/>
                <w:szCs w:val="18"/>
              </w:rPr>
            </w:pPr>
          </w:p>
        </w:tc>
        <w:tc>
          <w:tcPr>
            <w:tcW w:w="3247" w:type="pct"/>
            <w:shd w:val="clear" w:color="auto" w:fill="D6E3BC" w:themeFill="accent3" w:themeFillTint="66"/>
          </w:tcPr>
          <w:p w:rsidR="00645F18" w:rsidRPr="00645F18" w:rsidRDefault="00645F18" w:rsidP="00645F18">
            <w:pPr>
              <w:rPr>
                <w:sz w:val="18"/>
                <w:szCs w:val="18"/>
              </w:rPr>
            </w:pPr>
            <w:r w:rsidRPr="00645F18">
              <w:rPr>
                <w:sz w:val="18"/>
                <w:szCs w:val="18"/>
              </w:rPr>
              <w:t>Den Schülerinnen und Schülern sind die Kriterien zum Arbeits-, Lern- und Sozialverhalten bekannt.</w:t>
            </w:r>
          </w:p>
        </w:tc>
        <w:sdt>
          <w:sdtPr>
            <w:rPr>
              <w:sz w:val="18"/>
              <w:szCs w:val="18"/>
            </w:rPr>
            <w:id w:val="1591434547"/>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776413747"/>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520438070"/>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947654247"/>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tr>
      <w:tr w:rsidR="00645F18" w:rsidRPr="00645F18" w:rsidTr="00FD0EA3">
        <w:trPr>
          <w:trHeight w:val="573"/>
        </w:trPr>
        <w:tc>
          <w:tcPr>
            <w:tcW w:w="519" w:type="pct"/>
            <w:vMerge/>
            <w:shd w:val="clear" w:color="auto" w:fill="92D050"/>
            <w:textDirection w:val="btLr"/>
            <w:vAlign w:val="center"/>
          </w:tcPr>
          <w:p w:rsidR="00645F18" w:rsidRPr="00645F18" w:rsidRDefault="00645F18" w:rsidP="00645F18">
            <w:pPr>
              <w:rPr>
                <w:b/>
                <w:sz w:val="18"/>
                <w:szCs w:val="18"/>
              </w:rPr>
            </w:pPr>
          </w:p>
        </w:tc>
        <w:tc>
          <w:tcPr>
            <w:tcW w:w="3247" w:type="pct"/>
            <w:shd w:val="clear" w:color="auto" w:fill="D6E3BC" w:themeFill="accent3" w:themeFillTint="66"/>
          </w:tcPr>
          <w:p w:rsidR="00645F18" w:rsidRPr="00645F18" w:rsidRDefault="00645F18" w:rsidP="00645F18">
            <w:pPr>
              <w:rPr>
                <w:sz w:val="18"/>
                <w:szCs w:val="18"/>
              </w:rPr>
            </w:pPr>
            <w:r w:rsidRPr="00645F18">
              <w:rPr>
                <w:sz w:val="18"/>
                <w:szCs w:val="18"/>
              </w:rPr>
              <w:t>Die Beurteilung des Arbeits-, Lern- und Sozialverhaltens ist Bestandteil der Standortgespräche.</w:t>
            </w:r>
          </w:p>
        </w:tc>
        <w:sdt>
          <w:sdtPr>
            <w:rPr>
              <w:sz w:val="18"/>
              <w:szCs w:val="18"/>
            </w:rPr>
            <w:id w:val="89050582"/>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48658143"/>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267770350"/>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2099287434"/>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tr>
    </w:tbl>
    <w:p w:rsidR="0072052C" w:rsidRDefault="0072052C"/>
    <w:tbl>
      <w:tblP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85" w:type="dxa"/>
          <w:left w:w="85" w:type="dxa"/>
          <w:bottom w:w="85" w:type="dxa"/>
          <w:right w:w="85" w:type="dxa"/>
        </w:tblCellMar>
        <w:tblLook w:val="04A0" w:firstRow="1" w:lastRow="0" w:firstColumn="1" w:lastColumn="0" w:noHBand="0" w:noVBand="1"/>
      </w:tblPr>
      <w:tblGrid>
        <w:gridCol w:w="969"/>
        <w:gridCol w:w="6061"/>
        <w:gridCol w:w="575"/>
        <w:gridCol w:w="577"/>
        <w:gridCol w:w="575"/>
        <w:gridCol w:w="577"/>
      </w:tblGrid>
      <w:tr w:rsidR="0072052C" w:rsidRPr="00645F18" w:rsidTr="000A12C9">
        <w:tc>
          <w:tcPr>
            <w:tcW w:w="519" w:type="pct"/>
            <w:shd w:val="clear" w:color="auto" w:fill="92D050"/>
            <w:vAlign w:val="center"/>
          </w:tcPr>
          <w:p w:rsidR="0072052C" w:rsidRPr="00645F18" w:rsidRDefault="0072052C" w:rsidP="0072052C">
            <w:pPr>
              <w:rPr>
                <w:b/>
                <w:sz w:val="18"/>
                <w:szCs w:val="18"/>
              </w:rPr>
            </w:pPr>
            <w:r w:rsidRPr="00645F18">
              <w:rPr>
                <w:b/>
                <w:sz w:val="18"/>
                <w:szCs w:val="18"/>
              </w:rPr>
              <w:lastRenderedPageBreak/>
              <w:t>Aspekte</w:t>
            </w:r>
          </w:p>
        </w:tc>
        <w:tc>
          <w:tcPr>
            <w:tcW w:w="3247" w:type="pct"/>
            <w:shd w:val="clear" w:color="auto" w:fill="D6E3BC" w:themeFill="accent3" w:themeFillTint="66"/>
          </w:tcPr>
          <w:p w:rsidR="0072052C" w:rsidRPr="00645F18" w:rsidRDefault="0072052C" w:rsidP="0072052C">
            <w:pPr>
              <w:rPr>
                <w:b/>
                <w:sz w:val="18"/>
                <w:szCs w:val="18"/>
              </w:rPr>
            </w:pPr>
            <w:r w:rsidRPr="00645F18">
              <w:rPr>
                <w:b/>
                <w:sz w:val="18"/>
                <w:szCs w:val="18"/>
              </w:rPr>
              <w:t>Indikatoren</w:t>
            </w:r>
          </w:p>
        </w:tc>
        <w:tc>
          <w:tcPr>
            <w:tcW w:w="308" w:type="pct"/>
            <w:shd w:val="clear" w:color="auto" w:fill="EAF1DD" w:themeFill="accent3" w:themeFillTint="33"/>
            <w:vAlign w:val="center"/>
          </w:tcPr>
          <w:p w:rsidR="0072052C" w:rsidRPr="00645F18" w:rsidRDefault="0072052C" w:rsidP="0072052C">
            <w:pPr>
              <w:jc w:val="center"/>
              <w:rPr>
                <w:b/>
                <w:sz w:val="18"/>
                <w:szCs w:val="18"/>
              </w:rPr>
            </w:pPr>
            <w:r w:rsidRPr="00645F18">
              <w:rPr>
                <w:b/>
                <w:sz w:val="18"/>
                <w:szCs w:val="18"/>
              </w:rPr>
              <w:t>-</w:t>
            </w:r>
          </w:p>
        </w:tc>
        <w:tc>
          <w:tcPr>
            <w:tcW w:w="309" w:type="pct"/>
            <w:shd w:val="clear" w:color="auto" w:fill="EAF1DD" w:themeFill="accent3" w:themeFillTint="33"/>
            <w:vAlign w:val="center"/>
          </w:tcPr>
          <w:p w:rsidR="0072052C" w:rsidRPr="00645F18" w:rsidRDefault="0072052C" w:rsidP="0072052C">
            <w:pPr>
              <w:jc w:val="center"/>
              <w:rPr>
                <w:b/>
                <w:sz w:val="18"/>
                <w:szCs w:val="18"/>
              </w:rPr>
            </w:pPr>
            <w:r w:rsidRPr="00645F18">
              <w:rPr>
                <w:b/>
                <w:sz w:val="18"/>
                <w:szCs w:val="18"/>
              </w:rPr>
              <w:t>o</w:t>
            </w:r>
          </w:p>
        </w:tc>
        <w:tc>
          <w:tcPr>
            <w:tcW w:w="308" w:type="pct"/>
            <w:shd w:val="clear" w:color="auto" w:fill="EAF1DD" w:themeFill="accent3" w:themeFillTint="33"/>
            <w:vAlign w:val="center"/>
          </w:tcPr>
          <w:p w:rsidR="0072052C" w:rsidRPr="00645F18" w:rsidRDefault="0072052C" w:rsidP="0072052C">
            <w:pPr>
              <w:jc w:val="center"/>
              <w:rPr>
                <w:b/>
                <w:sz w:val="18"/>
                <w:szCs w:val="18"/>
              </w:rPr>
            </w:pPr>
            <w:r w:rsidRPr="00645F18">
              <w:rPr>
                <w:b/>
                <w:sz w:val="18"/>
                <w:szCs w:val="18"/>
              </w:rPr>
              <w:t>+</w:t>
            </w:r>
          </w:p>
        </w:tc>
        <w:tc>
          <w:tcPr>
            <w:tcW w:w="309" w:type="pct"/>
            <w:shd w:val="clear" w:color="auto" w:fill="EAF1DD" w:themeFill="accent3" w:themeFillTint="33"/>
            <w:vAlign w:val="center"/>
          </w:tcPr>
          <w:p w:rsidR="0072052C" w:rsidRPr="00645F18" w:rsidRDefault="0072052C" w:rsidP="0072052C">
            <w:pPr>
              <w:jc w:val="center"/>
              <w:rPr>
                <w:b/>
                <w:sz w:val="18"/>
                <w:szCs w:val="18"/>
              </w:rPr>
            </w:pPr>
            <w:r w:rsidRPr="00645F18">
              <w:rPr>
                <w:b/>
                <w:sz w:val="18"/>
                <w:szCs w:val="18"/>
              </w:rPr>
              <w:t>++</w:t>
            </w:r>
          </w:p>
        </w:tc>
      </w:tr>
      <w:tr w:rsidR="00645F18" w:rsidRPr="00645F18" w:rsidTr="00FD0EA3">
        <w:tc>
          <w:tcPr>
            <w:tcW w:w="519" w:type="pct"/>
            <w:vMerge w:val="restart"/>
            <w:shd w:val="clear" w:color="auto" w:fill="92D050"/>
            <w:textDirection w:val="btLr"/>
            <w:vAlign w:val="center"/>
          </w:tcPr>
          <w:p w:rsidR="00645F18" w:rsidRPr="00645F18" w:rsidRDefault="00645F18" w:rsidP="00645F18">
            <w:pPr>
              <w:jc w:val="center"/>
              <w:rPr>
                <w:b/>
                <w:sz w:val="18"/>
                <w:szCs w:val="18"/>
              </w:rPr>
            </w:pPr>
            <w:r w:rsidRPr="00645F18">
              <w:rPr>
                <w:b/>
                <w:sz w:val="18"/>
                <w:szCs w:val="18"/>
              </w:rPr>
              <w:t>Schulinterne</w:t>
            </w:r>
            <w:r>
              <w:rPr>
                <w:b/>
                <w:sz w:val="18"/>
                <w:szCs w:val="18"/>
              </w:rPr>
              <w:t xml:space="preserve"> </w:t>
            </w:r>
            <w:r w:rsidRPr="00645F18">
              <w:rPr>
                <w:b/>
                <w:sz w:val="18"/>
                <w:szCs w:val="18"/>
              </w:rPr>
              <w:t>Absprachen</w:t>
            </w:r>
          </w:p>
        </w:tc>
        <w:tc>
          <w:tcPr>
            <w:tcW w:w="3247" w:type="pct"/>
            <w:shd w:val="clear" w:color="auto" w:fill="D6E3BC" w:themeFill="accent3" w:themeFillTint="66"/>
          </w:tcPr>
          <w:p w:rsidR="00645F18" w:rsidRPr="00645F18" w:rsidRDefault="00645F18" w:rsidP="00645F18">
            <w:pPr>
              <w:rPr>
                <w:sz w:val="18"/>
                <w:szCs w:val="18"/>
              </w:rPr>
            </w:pPr>
            <w:r w:rsidRPr="00645F18">
              <w:rPr>
                <w:sz w:val="18"/>
                <w:szCs w:val="18"/>
              </w:rPr>
              <w:t>Die Leistungsanforderungen sind sowohl innerhalb des Zyklus als auch mit anderen Zyklen abgesprochen.</w:t>
            </w:r>
          </w:p>
        </w:tc>
        <w:sdt>
          <w:sdtPr>
            <w:rPr>
              <w:sz w:val="18"/>
              <w:szCs w:val="18"/>
            </w:rPr>
            <w:id w:val="-638650276"/>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221169131"/>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2127068792"/>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694751689"/>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tr>
      <w:tr w:rsidR="00645F18" w:rsidRPr="00645F18" w:rsidTr="00FD0EA3">
        <w:tc>
          <w:tcPr>
            <w:tcW w:w="519" w:type="pct"/>
            <w:vMerge/>
            <w:shd w:val="clear" w:color="auto" w:fill="92D050"/>
            <w:textDirection w:val="btLr"/>
            <w:vAlign w:val="center"/>
          </w:tcPr>
          <w:p w:rsidR="00645F18" w:rsidRPr="00645F18" w:rsidRDefault="00645F18" w:rsidP="00645F18">
            <w:pPr>
              <w:jc w:val="center"/>
              <w:rPr>
                <w:b/>
                <w:sz w:val="18"/>
                <w:szCs w:val="18"/>
              </w:rPr>
            </w:pPr>
          </w:p>
        </w:tc>
        <w:tc>
          <w:tcPr>
            <w:tcW w:w="3247" w:type="pct"/>
            <w:shd w:val="clear" w:color="auto" w:fill="D6E3BC" w:themeFill="accent3" w:themeFillTint="66"/>
          </w:tcPr>
          <w:p w:rsidR="00645F18" w:rsidRPr="00645F18" w:rsidRDefault="00645F18" w:rsidP="00645F18">
            <w:pPr>
              <w:rPr>
                <w:sz w:val="18"/>
                <w:szCs w:val="18"/>
              </w:rPr>
            </w:pPr>
            <w:r w:rsidRPr="00645F18">
              <w:rPr>
                <w:sz w:val="18"/>
                <w:szCs w:val="18"/>
              </w:rPr>
              <w:t>Die Lernziele sind innerhalb des Klassenteams abgesprochen.</w:t>
            </w:r>
          </w:p>
        </w:tc>
        <w:sdt>
          <w:sdtPr>
            <w:rPr>
              <w:sz w:val="18"/>
              <w:szCs w:val="18"/>
            </w:rPr>
            <w:id w:val="989143664"/>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809670898"/>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851225863"/>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966093556"/>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tr>
      <w:tr w:rsidR="00645F18" w:rsidRPr="00645F18" w:rsidTr="00FD0EA3">
        <w:tc>
          <w:tcPr>
            <w:tcW w:w="519" w:type="pct"/>
            <w:vMerge/>
            <w:shd w:val="clear" w:color="auto" w:fill="92D050"/>
            <w:textDirection w:val="btLr"/>
            <w:vAlign w:val="center"/>
          </w:tcPr>
          <w:p w:rsidR="00645F18" w:rsidRPr="00645F18" w:rsidRDefault="00645F18" w:rsidP="00645F18">
            <w:pPr>
              <w:jc w:val="center"/>
              <w:rPr>
                <w:b/>
                <w:sz w:val="18"/>
                <w:szCs w:val="18"/>
              </w:rPr>
            </w:pPr>
          </w:p>
        </w:tc>
        <w:tc>
          <w:tcPr>
            <w:tcW w:w="3247" w:type="pct"/>
            <w:shd w:val="clear" w:color="auto" w:fill="D6E3BC" w:themeFill="accent3" w:themeFillTint="66"/>
          </w:tcPr>
          <w:p w:rsidR="00645F18" w:rsidRPr="00645F18" w:rsidRDefault="00645F18" w:rsidP="00645F18">
            <w:pPr>
              <w:rPr>
                <w:sz w:val="18"/>
                <w:szCs w:val="18"/>
              </w:rPr>
            </w:pPr>
            <w:r w:rsidRPr="00645F18">
              <w:rPr>
                <w:sz w:val="18"/>
                <w:szCs w:val="18"/>
              </w:rPr>
              <w:t>Im Team besteht eine abgestimmte Beurteilungspraxis.</w:t>
            </w:r>
          </w:p>
        </w:tc>
        <w:sdt>
          <w:sdtPr>
            <w:rPr>
              <w:sz w:val="18"/>
              <w:szCs w:val="18"/>
            </w:rPr>
            <w:id w:val="-86009354"/>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914168580"/>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99419283"/>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330754328"/>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tr>
      <w:tr w:rsidR="00645F18" w:rsidRPr="00645F18" w:rsidTr="00FD0EA3">
        <w:tc>
          <w:tcPr>
            <w:tcW w:w="519" w:type="pct"/>
            <w:vMerge/>
            <w:shd w:val="clear" w:color="auto" w:fill="92D050"/>
            <w:textDirection w:val="btLr"/>
            <w:vAlign w:val="center"/>
          </w:tcPr>
          <w:p w:rsidR="00645F18" w:rsidRPr="00645F18" w:rsidRDefault="00645F18" w:rsidP="00645F18">
            <w:pPr>
              <w:jc w:val="center"/>
              <w:rPr>
                <w:b/>
                <w:sz w:val="18"/>
                <w:szCs w:val="18"/>
              </w:rPr>
            </w:pPr>
          </w:p>
        </w:tc>
        <w:tc>
          <w:tcPr>
            <w:tcW w:w="3247" w:type="pct"/>
            <w:shd w:val="clear" w:color="auto" w:fill="D6E3BC" w:themeFill="accent3" w:themeFillTint="66"/>
          </w:tcPr>
          <w:p w:rsidR="00645F18" w:rsidRPr="00645F18" w:rsidRDefault="00645F18" w:rsidP="00645F18">
            <w:pPr>
              <w:rPr>
                <w:sz w:val="18"/>
                <w:szCs w:val="18"/>
              </w:rPr>
            </w:pPr>
            <w:r w:rsidRPr="00645F18">
              <w:rPr>
                <w:sz w:val="18"/>
                <w:szCs w:val="18"/>
              </w:rPr>
              <w:t>Standardisierte Test werden zur Reflexion der Beurteilungspraxis genutzt.</w:t>
            </w:r>
          </w:p>
        </w:tc>
        <w:sdt>
          <w:sdtPr>
            <w:rPr>
              <w:sz w:val="18"/>
              <w:szCs w:val="18"/>
            </w:rPr>
            <w:id w:val="-1208090259"/>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41662909"/>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566626213"/>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806923151"/>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tr>
      <w:tr w:rsidR="00645F18" w:rsidRPr="00645F18" w:rsidTr="00FD0EA3">
        <w:tc>
          <w:tcPr>
            <w:tcW w:w="519" w:type="pct"/>
            <w:vMerge/>
            <w:shd w:val="clear" w:color="auto" w:fill="92D050"/>
            <w:textDirection w:val="btLr"/>
            <w:vAlign w:val="center"/>
          </w:tcPr>
          <w:p w:rsidR="00645F18" w:rsidRPr="00645F18" w:rsidRDefault="00645F18" w:rsidP="00645F18">
            <w:pPr>
              <w:jc w:val="center"/>
              <w:rPr>
                <w:b/>
                <w:sz w:val="18"/>
                <w:szCs w:val="18"/>
              </w:rPr>
            </w:pPr>
          </w:p>
        </w:tc>
        <w:tc>
          <w:tcPr>
            <w:tcW w:w="3247" w:type="pct"/>
            <w:shd w:val="clear" w:color="auto" w:fill="D6E3BC" w:themeFill="accent3" w:themeFillTint="66"/>
          </w:tcPr>
          <w:p w:rsidR="00645F18" w:rsidRPr="00645F18" w:rsidRDefault="00645F18" w:rsidP="00645F18">
            <w:pPr>
              <w:rPr>
                <w:sz w:val="18"/>
                <w:szCs w:val="18"/>
              </w:rPr>
            </w:pPr>
            <w:r w:rsidRPr="00645F18">
              <w:rPr>
                <w:sz w:val="18"/>
                <w:szCs w:val="18"/>
              </w:rPr>
              <w:t>Im Team bestehen Absprachen bezüglich der Gestaltung und Durchführung von Standortgesprächen.</w:t>
            </w:r>
          </w:p>
        </w:tc>
        <w:sdt>
          <w:sdtPr>
            <w:rPr>
              <w:sz w:val="18"/>
              <w:szCs w:val="18"/>
            </w:rPr>
            <w:id w:val="916442184"/>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477419161"/>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886439405"/>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966622999"/>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tr>
      <w:tr w:rsidR="00645F18" w:rsidRPr="00645F18" w:rsidTr="00FD0EA3">
        <w:tc>
          <w:tcPr>
            <w:tcW w:w="519" w:type="pct"/>
            <w:vMerge w:val="restart"/>
            <w:shd w:val="clear" w:color="auto" w:fill="92D050"/>
            <w:textDirection w:val="btLr"/>
            <w:vAlign w:val="center"/>
          </w:tcPr>
          <w:p w:rsidR="00645F18" w:rsidRPr="00645F18" w:rsidRDefault="00645F18" w:rsidP="00645F18">
            <w:pPr>
              <w:jc w:val="center"/>
              <w:rPr>
                <w:b/>
                <w:sz w:val="18"/>
                <w:szCs w:val="18"/>
              </w:rPr>
            </w:pPr>
            <w:r w:rsidRPr="00645F18">
              <w:rPr>
                <w:b/>
                <w:sz w:val="18"/>
                <w:szCs w:val="18"/>
              </w:rPr>
              <w:t>Kommunikation</w:t>
            </w:r>
          </w:p>
        </w:tc>
        <w:tc>
          <w:tcPr>
            <w:tcW w:w="3247" w:type="pct"/>
            <w:shd w:val="clear" w:color="auto" w:fill="D6E3BC" w:themeFill="accent3" w:themeFillTint="66"/>
          </w:tcPr>
          <w:p w:rsidR="00645F18" w:rsidRPr="00645F18" w:rsidRDefault="00645F18" w:rsidP="00645F18">
            <w:pPr>
              <w:rPr>
                <w:sz w:val="18"/>
                <w:szCs w:val="18"/>
              </w:rPr>
            </w:pPr>
            <w:r w:rsidRPr="00645F18">
              <w:rPr>
                <w:sz w:val="18"/>
                <w:szCs w:val="18"/>
              </w:rPr>
              <w:t>Die Erziehungsberechtigten sind über die kantonalen Beurteilungsgrundlagen informiert.</w:t>
            </w:r>
          </w:p>
        </w:tc>
        <w:sdt>
          <w:sdtPr>
            <w:rPr>
              <w:sz w:val="18"/>
              <w:szCs w:val="18"/>
            </w:rPr>
            <w:id w:val="146716150"/>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218405079"/>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872694645"/>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909074296"/>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tr>
      <w:tr w:rsidR="00645F18" w:rsidRPr="00645F18" w:rsidTr="00FD0EA3">
        <w:tc>
          <w:tcPr>
            <w:tcW w:w="519" w:type="pct"/>
            <w:vMerge/>
            <w:shd w:val="clear" w:color="auto" w:fill="92D050"/>
            <w:textDirection w:val="btLr"/>
          </w:tcPr>
          <w:p w:rsidR="00645F18" w:rsidRPr="00645F18" w:rsidRDefault="00645F18" w:rsidP="00645F18">
            <w:pPr>
              <w:rPr>
                <w:b/>
                <w:sz w:val="18"/>
                <w:szCs w:val="18"/>
              </w:rPr>
            </w:pPr>
          </w:p>
        </w:tc>
        <w:tc>
          <w:tcPr>
            <w:tcW w:w="3247" w:type="pct"/>
            <w:shd w:val="clear" w:color="auto" w:fill="D6E3BC" w:themeFill="accent3" w:themeFillTint="66"/>
          </w:tcPr>
          <w:p w:rsidR="00645F18" w:rsidRPr="00645F18" w:rsidRDefault="00645F18" w:rsidP="00645F18">
            <w:pPr>
              <w:rPr>
                <w:sz w:val="18"/>
                <w:szCs w:val="18"/>
              </w:rPr>
            </w:pPr>
            <w:r w:rsidRPr="00645F18">
              <w:rPr>
                <w:sz w:val="18"/>
                <w:szCs w:val="18"/>
              </w:rPr>
              <w:t>Die Erziehungsberechtigten sind über die lokale Beurteilungskultur informiert.</w:t>
            </w:r>
          </w:p>
        </w:tc>
        <w:sdt>
          <w:sdtPr>
            <w:rPr>
              <w:sz w:val="18"/>
              <w:szCs w:val="18"/>
            </w:rPr>
            <w:id w:val="-1644196108"/>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928641241"/>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091973799"/>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2145301090"/>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tr>
      <w:tr w:rsidR="00645F18" w:rsidRPr="00645F18" w:rsidTr="00FD0EA3">
        <w:trPr>
          <w:trHeight w:val="771"/>
        </w:trPr>
        <w:tc>
          <w:tcPr>
            <w:tcW w:w="519" w:type="pct"/>
            <w:vMerge/>
            <w:shd w:val="clear" w:color="auto" w:fill="92D050"/>
            <w:textDirection w:val="btLr"/>
          </w:tcPr>
          <w:p w:rsidR="00645F18" w:rsidRPr="00645F18" w:rsidRDefault="00645F18" w:rsidP="00645F18">
            <w:pPr>
              <w:rPr>
                <w:b/>
                <w:sz w:val="18"/>
                <w:szCs w:val="18"/>
              </w:rPr>
            </w:pPr>
          </w:p>
        </w:tc>
        <w:tc>
          <w:tcPr>
            <w:tcW w:w="3247" w:type="pct"/>
            <w:shd w:val="clear" w:color="auto" w:fill="D6E3BC" w:themeFill="accent3" w:themeFillTint="66"/>
          </w:tcPr>
          <w:p w:rsidR="00645F18" w:rsidRPr="00645F18" w:rsidRDefault="00645F18" w:rsidP="00645F18">
            <w:pPr>
              <w:rPr>
                <w:sz w:val="18"/>
                <w:szCs w:val="18"/>
              </w:rPr>
            </w:pPr>
            <w:r w:rsidRPr="00645F18">
              <w:rPr>
                <w:sz w:val="18"/>
                <w:szCs w:val="18"/>
              </w:rPr>
              <w:t>Die Schülerinnen und Schüler sowie deren Erziehungsberechtigte sind über die praktizierten Beurteilungsverfahren informiert.</w:t>
            </w:r>
          </w:p>
        </w:tc>
        <w:sdt>
          <w:sdtPr>
            <w:rPr>
              <w:sz w:val="18"/>
              <w:szCs w:val="18"/>
            </w:rPr>
            <w:id w:val="-1975363871"/>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1417129909"/>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363324402"/>
            <w14:checkbox>
              <w14:checked w14:val="0"/>
              <w14:checkedState w14:val="2612" w14:font="MS Gothic"/>
              <w14:uncheckedState w14:val="2610" w14:font="MS Gothic"/>
            </w14:checkbox>
          </w:sdtPr>
          <w:sdtEndPr/>
          <w:sdtContent>
            <w:tc>
              <w:tcPr>
                <w:tcW w:w="308"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sdt>
          <w:sdtPr>
            <w:rPr>
              <w:sz w:val="18"/>
              <w:szCs w:val="18"/>
            </w:rPr>
            <w:id w:val="703366888"/>
            <w14:checkbox>
              <w14:checked w14:val="0"/>
              <w14:checkedState w14:val="2612" w14:font="MS Gothic"/>
              <w14:uncheckedState w14:val="2610" w14:font="MS Gothic"/>
            </w14:checkbox>
          </w:sdtPr>
          <w:sdtEndPr/>
          <w:sdtContent>
            <w:tc>
              <w:tcPr>
                <w:tcW w:w="309" w:type="pct"/>
                <w:shd w:val="clear" w:color="auto" w:fill="EAF1DD" w:themeFill="accent3" w:themeFillTint="33"/>
                <w:vAlign w:val="center"/>
              </w:tcPr>
              <w:p w:rsidR="00645F18" w:rsidRPr="00645F18" w:rsidRDefault="00645F18" w:rsidP="00645F18">
                <w:pPr>
                  <w:jc w:val="center"/>
                  <w:rPr>
                    <w:sz w:val="18"/>
                    <w:szCs w:val="18"/>
                  </w:rPr>
                </w:pPr>
                <w:r w:rsidRPr="00645F18">
                  <w:rPr>
                    <w:rFonts w:ascii="Segoe UI Symbol" w:hAnsi="Segoe UI Symbol" w:cs="Segoe UI Symbol"/>
                    <w:sz w:val="18"/>
                    <w:szCs w:val="18"/>
                  </w:rPr>
                  <w:t>☐</w:t>
                </w:r>
              </w:p>
            </w:tc>
          </w:sdtContent>
        </w:sdt>
      </w:tr>
    </w:tbl>
    <w:p w:rsidR="0072052C" w:rsidRDefault="0072052C" w:rsidP="00645F18"/>
    <w:p w:rsidR="0072052C" w:rsidRPr="00645F18" w:rsidRDefault="0072052C" w:rsidP="00645F18"/>
    <w:p w:rsidR="00645F18" w:rsidRDefault="00645F18" w:rsidP="00645F18">
      <w:pPr>
        <w:rPr>
          <w:b/>
          <w:sz w:val="20"/>
          <w:szCs w:val="20"/>
        </w:rPr>
      </w:pPr>
      <w:r w:rsidRPr="0072052C">
        <w:rPr>
          <w:b/>
          <w:sz w:val="20"/>
          <w:szCs w:val="20"/>
        </w:rPr>
        <w:t>Literatur</w:t>
      </w:r>
    </w:p>
    <w:p w:rsidR="00645F18" w:rsidRPr="0072052C" w:rsidRDefault="00645F18" w:rsidP="0072052C">
      <w:pPr>
        <w:pStyle w:val="Listenabsatz"/>
        <w:numPr>
          <w:ilvl w:val="0"/>
          <w:numId w:val="4"/>
        </w:numPr>
        <w:ind w:left="360"/>
        <w:rPr>
          <w:sz w:val="20"/>
          <w:szCs w:val="20"/>
        </w:rPr>
      </w:pPr>
      <w:r w:rsidRPr="0072052C">
        <w:rPr>
          <w:sz w:val="20"/>
          <w:szCs w:val="20"/>
        </w:rPr>
        <w:t xml:space="preserve">Bildungsdepartement des Kantons St.Gallen (2008). </w:t>
      </w:r>
      <w:hyperlink r:id="rId10" w:history="1">
        <w:r w:rsidRPr="0072052C">
          <w:rPr>
            <w:rStyle w:val="Hyperlink"/>
            <w:i/>
            <w:sz w:val="20"/>
            <w:szCs w:val="20"/>
          </w:rPr>
          <w:t>Instrumenten-Koffer „fördern und fordern“</w:t>
        </w:r>
      </w:hyperlink>
      <w:r w:rsidRPr="0072052C">
        <w:rPr>
          <w:sz w:val="20"/>
          <w:szCs w:val="20"/>
        </w:rPr>
        <w:t>. St.Gallen: Amt für Volksschule.</w:t>
      </w:r>
    </w:p>
    <w:p w:rsidR="00645F18" w:rsidRPr="0072052C" w:rsidRDefault="00645F18" w:rsidP="0072052C">
      <w:pPr>
        <w:pStyle w:val="Listenabsatz"/>
        <w:numPr>
          <w:ilvl w:val="0"/>
          <w:numId w:val="4"/>
        </w:numPr>
        <w:ind w:left="360"/>
        <w:rPr>
          <w:sz w:val="20"/>
          <w:szCs w:val="20"/>
        </w:rPr>
      </w:pPr>
      <w:r w:rsidRPr="0072052C">
        <w:rPr>
          <w:sz w:val="20"/>
          <w:szCs w:val="20"/>
        </w:rPr>
        <w:t xml:space="preserve">Erziehungsdirektion des Kantons Bern (2018). </w:t>
      </w:r>
      <w:hyperlink r:id="rId11" w:history="1">
        <w:r w:rsidRPr="0072052C">
          <w:rPr>
            <w:rStyle w:val="Hyperlink"/>
            <w:i/>
            <w:sz w:val="20"/>
            <w:szCs w:val="20"/>
          </w:rPr>
          <w:t>Kriterien zur summativen Beurteilung FLUT und Gesamtbeurteilung</w:t>
        </w:r>
      </w:hyperlink>
      <w:r w:rsidRPr="0072052C">
        <w:rPr>
          <w:sz w:val="20"/>
          <w:szCs w:val="20"/>
        </w:rPr>
        <w:t>. Bern: Amt für Kindergarten, Volksschule und Beratung (Abteilung Schulaufsicht).</w:t>
      </w:r>
    </w:p>
    <w:p w:rsidR="004F2032" w:rsidRPr="0072052C" w:rsidRDefault="00645F18" w:rsidP="0072052C">
      <w:pPr>
        <w:pStyle w:val="Listenabsatz"/>
        <w:numPr>
          <w:ilvl w:val="0"/>
          <w:numId w:val="4"/>
        </w:numPr>
        <w:ind w:left="360"/>
        <w:rPr>
          <w:sz w:val="20"/>
          <w:szCs w:val="20"/>
        </w:rPr>
      </w:pPr>
      <w:r w:rsidRPr="0072052C">
        <w:rPr>
          <w:sz w:val="20"/>
          <w:szCs w:val="20"/>
        </w:rPr>
        <w:t xml:space="preserve">Fiechter, M. (2014). Checkliste – 15 Tipps für die Leistungsbeurteilung. </w:t>
      </w:r>
      <w:r w:rsidRPr="0072052C">
        <w:rPr>
          <w:i/>
          <w:sz w:val="20"/>
          <w:szCs w:val="20"/>
        </w:rPr>
        <w:t xml:space="preserve">Akzente </w:t>
      </w:r>
      <w:r w:rsidRPr="0072052C">
        <w:rPr>
          <w:sz w:val="20"/>
          <w:szCs w:val="20"/>
        </w:rPr>
        <w:t>(4), 15.</w:t>
      </w:r>
    </w:p>
    <w:sectPr w:rsidR="004F2032" w:rsidRPr="0072052C" w:rsidSect="0072052C">
      <w:headerReference w:type="default" r:id="rId12"/>
      <w:footerReference w:type="default" r:id="rId13"/>
      <w:headerReference w:type="first" r:id="rId14"/>
      <w:footerReference w:type="first" r:id="rId15"/>
      <w:type w:val="continuous"/>
      <w:pgSz w:w="11906" w:h="16838" w:code="9"/>
      <w:pgMar w:top="2552" w:right="851" w:bottom="1247" w:left="1701" w:header="680" w:footer="680" w:gutter="0"/>
      <w:pgNumType w:start="2"/>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0F2" w:rsidRDefault="003460F2">
      <w:r>
        <w:separator/>
      </w:r>
    </w:p>
  </w:endnote>
  <w:endnote w:type="continuationSeparator" w:id="0">
    <w:p w:rsidR="003460F2" w:rsidRDefault="00346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CellMar>
        <w:left w:w="0" w:type="dxa"/>
        <w:right w:w="0" w:type="dxa"/>
      </w:tblCellMar>
      <w:tblLook w:val="0000" w:firstRow="0" w:lastRow="0" w:firstColumn="0" w:lastColumn="0" w:noHBand="0" w:noVBand="0"/>
    </w:tblPr>
    <w:tblGrid>
      <w:gridCol w:w="8758"/>
      <w:gridCol w:w="596"/>
    </w:tblGrid>
    <w:tr w:rsidR="00FD0EA3" w:rsidRPr="0072052C">
      <w:sdt>
        <w:sdtPr>
          <w:rPr>
            <w:sz w:val="16"/>
            <w:szCs w:val="16"/>
          </w:rPr>
          <w:alias w:val="Titel_Anzeige"/>
          <w:tag w:val="Titel_Anzeige"/>
          <w:id w:val="1249151180"/>
          <w:lock w:val="sdtLocked"/>
          <w:placeholder>
            <w:docPart w:val="75B4B55A6C5445CF8236DA24E1467B90"/>
          </w:placeholder>
          <w:dataBinding w:prefixMappings="xmlns:ns0='DokuXML'" w:xpath="/ns0:DokuXML[1]/ns0:KopieBerichtTitel[1]" w:storeItemID="{6999F42D-B144-4E96-9957-EB53EF3BCC37}"/>
          <w:text/>
        </w:sdtPr>
        <w:sdtEndPr/>
        <w:sdtContent>
          <w:tc>
            <w:tcPr>
              <w:tcW w:w="8890" w:type="dxa"/>
            </w:tcPr>
            <w:p w:rsidR="00FD0EA3" w:rsidRPr="0072052C" w:rsidRDefault="0072052C" w:rsidP="003B37AC">
              <w:pPr>
                <w:pStyle w:val="FusszeileBericht2"/>
                <w:rPr>
                  <w:sz w:val="16"/>
                  <w:szCs w:val="16"/>
                </w:rPr>
              </w:pPr>
              <w:r w:rsidRPr="0072052C">
                <w:rPr>
                  <w:sz w:val="16"/>
                  <w:szCs w:val="16"/>
                </w:rPr>
                <w:t>Handbuch Beurteilung | E Abgestimmte Beurteilungskultur | Instrumente zur Standortbestimmung und Prozessgestaltung</w:t>
              </w:r>
            </w:p>
          </w:tc>
        </w:sdtContent>
      </w:sdt>
      <w:tc>
        <w:tcPr>
          <w:tcW w:w="604" w:type="dxa"/>
          <w:vAlign w:val="center"/>
        </w:tcPr>
        <w:p w:rsidR="00FD0EA3" w:rsidRPr="0072052C" w:rsidRDefault="00FD0EA3">
          <w:pPr>
            <w:pStyle w:val="FusszeileBericht"/>
            <w:rPr>
              <w:sz w:val="16"/>
              <w:szCs w:val="16"/>
            </w:rPr>
          </w:pPr>
          <w:r w:rsidRPr="0072052C">
            <w:rPr>
              <w:sz w:val="16"/>
              <w:szCs w:val="16"/>
            </w:rPr>
            <w:fldChar w:fldCharType="begin"/>
          </w:r>
          <w:r w:rsidRPr="0072052C">
            <w:rPr>
              <w:sz w:val="16"/>
              <w:szCs w:val="16"/>
            </w:rPr>
            <w:instrText xml:space="preserve"> PAGE </w:instrText>
          </w:r>
          <w:r w:rsidRPr="0072052C">
            <w:rPr>
              <w:sz w:val="16"/>
              <w:szCs w:val="16"/>
            </w:rPr>
            <w:fldChar w:fldCharType="separate"/>
          </w:r>
          <w:r w:rsidR="00EF728D">
            <w:rPr>
              <w:noProof/>
              <w:sz w:val="16"/>
              <w:szCs w:val="16"/>
            </w:rPr>
            <w:t>3</w:t>
          </w:r>
          <w:r w:rsidRPr="0072052C">
            <w:rPr>
              <w:sz w:val="16"/>
              <w:szCs w:val="16"/>
            </w:rPr>
            <w:fldChar w:fldCharType="end"/>
          </w:r>
        </w:p>
      </w:tc>
    </w:tr>
  </w:tbl>
  <w:p w:rsidR="00FD0EA3" w:rsidRDefault="00FD0E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CellMar>
        <w:left w:w="0" w:type="dxa"/>
        <w:right w:w="0" w:type="dxa"/>
      </w:tblCellMar>
      <w:tblLook w:val="0000" w:firstRow="0" w:lastRow="0" w:firstColumn="0" w:lastColumn="0" w:noHBand="0" w:noVBand="0"/>
    </w:tblPr>
    <w:tblGrid>
      <w:gridCol w:w="8758"/>
      <w:gridCol w:w="596"/>
    </w:tblGrid>
    <w:tr w:rsidR="00FD0EA3" w:rsidRPr="0072052C" w:rsidTr="00645F18">
      <w:sdt>
        <w:sdtPr>
          <w:rPr>
            <w:sz w:val="16"/>
            <w:szCs w:val="16"/>
          </w:rPr>
          <w:alias w:val="Titel_Anzeige"/>
          <w:tag w:val="Titel_Anzeige"/>
          <w:id w:val="145792657"/>
          <w:placeholder>
            <w:docPart w:val="BD09E40020634110B7409BF28DA05A40"/>
          </w:placeholder>
          <w:dataBinding w:prefixMappings="xmlns:ns0='DokuXML'" w:xpath="/ns0:DokuXML[1]/ns0:KopieBerichtTitel[1]" w:storeItemID="{6999F42D-B144-4E96-9957-EB53EF3BCC37}"/>
          <w:text/>
        </w:sdtPr>
        <w:sdtEndPr/>
        <w:sdtContent>
          <w:tc>
            <w:tcPr>
              <w:tcW w:w="8890" w:type="dxa"/>
            </w:tcPr>
            <w:p w:rsidR="00FD0EA3" w:rsidRPr="0072052C" w:rsidRDefault="0072052C" w:rsidP="00645F18">
              <w:pPr>
                <w:pStyle w:val="FusszeileBericht2"/>
                <w:rPr>
                  <w:sz w:val="16"/>
                  <w:szCs w:val="16"/>
                </w:rPr>
              </w:pPr>
              <w:r w:rsidRPr="0072052C">
                <w:rPr>
                  <w:sz w:val="16"/>
                  <w:szCs w:val="16"/>
                </w:rPr>
                <w:t>Handbuch Beurteilung | E Abgestimmte Beurteilungskultur | Instrumente zur Standortbestimmung und Prozessgestaltung</w:t>
              </w:r>
            </w:p>
          </w:tc>
        </w:sdtContent>
      </w:sdt>
      <w:tc>
        <w:tcPr>
          <w:tcW w:w="604" w:type="dxa"/>
          <w:vAlign w:val="center"/>
        </w:tcPr>
        <w:p w:rsidR="00FD0EA3" w:rsidRPr="0072052C" w:rsidRDefault="00FD0EA3" w:rsidP="00645F18">
          <w:pPr>
            <w:pStyle w:val="FusszeileBericht"/>
            <w:rPr>
              <w:sz w:val="16"/>
              <w:szCs w:val="16"/>
            </w:rPr>
          </w:pPr>
          <w:r w:rsidRPr="0072052C">
            <w:rPr>
              <w:sz w:val="16"/>
              <w:szCs w:val="16"/>
            </w:rPr>
            <w:fldChar w:fldCharType="begin"/>
          </w:r>
          <w:r w:rsidRPr="0072052C">
            <w:rPr>
              <w:sz w:val="16"/>
              <w:szCs w:val="16"/>
            </w:rPr>
            <w:instrText xml:space="preserve"> PAGE </w:instrText>
          </w:r>
          <w:r w:rsidRPr="0072052C">
            <w:rPr>
              <w:sz w:val="16"/>
              <w:szCs w:val="16"/>
            </w:rPr>
            <w:fldChar w:fldCharType="separate"/>
          </w:r>
          <w:r w:rsidR="00EF728D">
            <w:rPr>
              <w:noProof/>
              <w:sz w:val="16"/>
              <w:szCs w:val="16"/>
            </w:rPr>
            <w:t>2</w:t>
          </w:r>
          <w:r w:rsidRPr="0072052C">
            <w:rPr>
              <w:sz w:val="16"/>
              <w:szCs w:val="16"/>
            </w:rPr>
            <w:fldChar w:fldCharType="end"/>
          </w:r>
        </w:p>
      </w:tc>
    </w:tr>
  </w:tbl>
  <w:p w:rsidR="00FD0EA3" w:rsidRDefault="00FD0EA3" w:rsidP="00CC2C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0F2" w:rsidRDefault="003460F2">
      <w:r>
        <w:separator/>
      </w:r>
    </w:p>
  </w:footnote>
  <w:footnote w:type="continuationSeparator" w:id="0">
    <w:p w:rsidR="003460F2" w:rsidRDefault="00346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FD0EA3">
      <w:trPr>
        <w:cantSplit/>
        <w:trHeight w:hRule="exact" w:val="1304"/>
      </w:trPr>
      <w:tc>
        <w:tcPr>
          <w:tcW w:w="5783" w:type="dxa"/>
        </w:tcPr>
        <w:p w:rsidR="00FD0EA3" w:rsidRPr="00645F18" w:rsidRDefault="00EF728D" w:rsidP="00645F18">
          <w:pPr>
            <w:tabs>
              <w:tab w:val="left" w:pos="3573"/>
            </w:tabs>
            <w:spacing w:line="220" w:lineRule="exact"/>
            <w:ind w:right="-68"/>
            <w:rPr>
              <w:sz w:val="18"/>
              <w:szCs w:val="18"/>
            </w:rPr>
          </w:pPr>
          <w:sdt>
            <w:sdtPr>
              <w:rPr>
                <w:b/>
                <w:sz w:val="20"/>
                <w:szCs w:val="20"/>
              </w:rPr>
              <w:alias w:val="LogoZ1S2"/>
              <w:tag w:val="LogoZ1S2"/>
              <w:id w:val="-1459717271"/>
              <w:placeholder>
                <w:docPart w:val="47C442163DC54A78BDDE620F659C9E94"/>
              </w:placeholder>
              <w:text/>
            </w:sdtPr>
            <w:sdtEndPr/>
            <w:sdtContent>
              <w:r w:rsidR="00FD0EA3">
                <w:rPr>
                  <w:b/>
                  <w:sz w:val="20"/>
                  <w:szCs w:val="20"/>
                </w:rPr>
                <w:t>Amt für Volksschule</w:t>
              </w:r>
            </w:sdtContent>
          </w:sdt>
        </w:p>
      </w:tc>
      <w:tc>
        <w:tcPr>
          <w:tcW w:w="1236" w:type="dxa"/>
        </w:tcPr>
        <w:p w:rsidR="00FD0EA3" w:rsidRDefault="00FD0EA3">
          <w:pPr>
            <w:pStyle w:val="CIKopfzeile2"/>
            <w:rPr>
              <w:lang w:val="it-IT"/>
            </w:rPr>
          </w:pPr>
        </w:p>
      </w:tc>
      <w:tc>
        <w:tcPr>
          <w:tcW w:w="2520" w:type="dxa"/>
          <w:tcFitText/>
          <w:vAlign w:val="bottom"/>
        </w:tcPr>
        <w:p w:rsidR="00FD0EA3" w:rsidRDefault="00FD0EA3">
          <w:pPr>
            <w:pStyle w:val="CIKopfzeile2"/>
            <w:rPr>
              <w:sz w:val="28"/>
            </w:rPr>
          </w:pPr>
        </w:p>
      </w:tc>
    </w:tr>
  </w:tbl>
  <w:p w:rsidR="00FD0EA3" w:rsidRDefault="00FD0EA3">
    <w:pPr>
      <w:pStyle w:val="Kopfzeil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FD0EA3">
      <w:trPr>
        <w:cantSplit/>
        <w:trHeight w:hRule="exact" w:val="1304"/>
      </w:trPr>
      <w:tc>
        <w:tcPr>
          <w:tcW w:w="5783" w:type="dxa"/>
        </w:tcPr>
        <w:p w:rsidR="00FD0EA3" w:rsidRPr="00645F18" w:rsidRDefault="00EF728D" w:rsidP="00645F18">
          <w:pPr>
            <w:tabs>
              <w:tab w:val="left" w:pos="3573"/>
            </w:tabs>
            <w:spacing w:line="220" w:lineRule="exact"/>
            <w:ind w:right="-68"/>
            <w:rPr>
              <w:sz w:val="18"/>
              <w:szCs w:val="18"/>
            </w:rPr>
          </w:pPr>
          <w:sdt>
            <w:sdtPr>
              <w:rPr>
                <w:b/>
                <w:sz w:val="20"/>
                <w:szCs w:val="20"/>
              </w:rPr>
              <w:alias w:val="LogoZ1"/>
              <w:tag w:val="LogoZ1"/>
              <w:id w:val="1263808301"/>
              <w:placeholder>
                <w:docPart w:val="FAC9982C2B9A41159B2C65667C915AA8"/>
              </w:placeholder>
              <w:text/>
            </w:sdtPr>
            <w:sdtEndPr/>
            <w:sdtContent>
              <w:r w:rsidR="00FD0EA3">
                <w:rPr>
                  <w:b/>
                  <w:sz w:val="20"/>
                  <w:szCs w:val="20"/>
                </w:rPr>
                <w:t>Amt für Volksschule</w:t>
              </w:r>
            </w:sdtContent>
          </w:sdt>
        </w:p>
      </w:tc>
      <w:tc>
        <w:tcPr>
          <w:tcW w:w="1236" w:type="dxa"/>
        </w:tcPr>
        <w:p w:rsidR="00FD0EA3" w:rsidRDefault="00FD0EA3">
          <w:pPr>
            <w:pStyle w:val="CIKopfzeile2"/>
            <w:rPr>
              <w:lang w:val="it-IT"/>
            </w:rPr>
          </w:pPr>
        </w:p>
      </w:tc>
      <w:tc>
        <w:tcPr>
          <w:tcW w:w="2520" w:type="dxa"/>
          <w:tcFitText/>
          <w:vAlign w:val="bottom"/>
        </w:tcPr>
        <w:p w:rsidR="00FD0EA3" w:rsidRDefault="00FD0EA3">
          <w:pPr>
            <w:spacing w:before="120" w:after="40" w:line="240" w:lineRule="auto"/>
            <w:ind w:left="57" w:right="-68"/>
            <w:rPr>
              <w:sz w:val="28"/>
            </w:rPr>
          </w:pPr>
          <w:r w:rsidRPr="00CC2C1A">
            <w:rPr>
              <w:noProof/>
              <w:sz w:val="28"/>
              <w:lang w:eastAsia="de-CH"/>
            </w:rPr>
            <w:drawing>
              <wp:inline distT="0" distB="0" distL="0" distR="0" wp14:anchorId="48218922" wp14:editId="4996B83D">
                <wp:extent cx="1511300" cy="516255"/>
                <wp:effectExtent l="0" t="0" r="0" b="0"/>
                <wp:docPr id="2" name="Bild 1"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rsidR="00FD0EA3" w:rsidRDefault="00FD0EA3">
    <w:pPr>
      <w:pStyle w:val="Kopfzeile"/>
      <w:spacing w:line="240" w:lineRule="auto"/>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1CF3"/>
    <w:multiLevelType w:val="multilevel"/>
    <w:tmpl w:val="534A906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15:restartNumberingAfterBreak="0">
    <w:nsid w:val="36AC3003"/>
    <w:multiLevelType w:val="multilevel"/>
    <w:tmpl w:val="276264E8"/>
    <w:lvl w:ilvl="0">
      <w:start w:val="1"/>
      <w:numFmt w:val="decimal"/>
      <w:pStyle w:val="berschrift1"/>
      <w:lvlText w:val="%1"/>
      <w:lvlJc w:val="left"/>
      <w:pPr>
        <w:tabs>
          <w:tab w:val="num" w:pos="1134"/>
        </w:tabs>
        <w:ind w:left="1134" w:hanging="1134"/>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15:restartNumberingAfterBreak="0">
    <w:nsid w:val="559634AB"/>
    <w:multiLevelType w:val="hybridMultilevel"/>
    <w:tmpl w:val="A5CABD82"/>
    <w:lvl w:ilvl="0" w:tplc="CE8A0B5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BC35D69"/>
    <w:multiLevelType w:val="multilevel"/>
    <w:tmpl w:val="73C6D76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5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32"/>
    <w:rsid w:val="00011ED3"/>
    <w:rsid w:val="000139AB"/>
    <w:rsid w:val="00040115"/>
    <w:rsid w:val="0005105A"/>
    <w:rsid w:val="00064EAB"/>
    <w:rsid w:val="00093AD4"/>
    <w:rsid w:val="000E300F"/>
    <w:rsid w:val="001220AF"/>
    <w:rsid w:val="001338D3"/>
    <w:rsid w:val="001A10F6"/>
    <w:rsid w:val="001A513B"/>
    <w:rsid w:val="001F5E2C"/>
    <w:rsid w:val="00202F6A"/>
    <w:rsid w:val="00203C91"/>
    <w:rsid w:val="00211948"/>
    <w:rsid w:val="0025087A"/>
    <w:rsid w:val="0027572C"/>
    <w:rsid w:val="002D0F73"/>
    <w:rsid w:val="002D1F42"/>
    <w:rsid w:val="00304329"/>
    <w:rsid w:val="003460F2"/>
    <w:rsid w:val="00374228"/>
    <w:rsid w:val="003A4E35"/>
    <w:rsid w:val="003B37AC"/>
    <w:rsid w:val="00412D81"/>
    <w:rsid w:val="00413ACC"/>
    <w:rsid w:val="004531D2"/>
    <w:rsid w:val="004729A1"/>
    <w:rsid w:val="004E7612"/>
    <w:rsid w:val="004F1D29"/>
    <w:rsid w:val="004F2032"/>
    <w:rsid w:val="004F2AB9"/>
    <w:rsid w:val="0055215D"/>
    <w:rsid w:val="00576CBC"/>
    <w:rsid w:val="00596CFD"/>
    <w:rsid w:val="005A4FB9"/>
    <w:rsid w:val="005B30BF"/>
    <w:rsid w:val="005E46E2"/>
    <w:rsid w:val="005F4197"/>
    <w:rsid w:val="00600EE8"/>
    <w:rsid w:val="00623948"/>
    <w:rsid w:val="00645F18"/>
    <w:rsid w:val="0065262D"/>
    <w:rsid w:val="006667C3"/>
    <w:rsid w:val="00676649"/>
    <w:rsid w:val="006967B9"/>
    <w:rsid w:val="006C6927"/>
    <w:rsid w:val="006E3483"/>
    <w:rsid w:val="0072052C"/>
    <w:rsid w:val="0072636F"/>
    <w:rsid w:val="00732BF6"/>
    <w:rsid w:val="00751D67"/>
    <w:rsid w:val="007A3AC1"/>
    <w:rsid w:val="007C3F8C"/>
    <w:rsid w:val="008224DE"/>
    <w:rsid w:val="008C43AE"/>
    <w:rsid w:val="00920DE6"/>
    <w:rsid w:val="00964702"/>
    <w:rsid w:val="00996E5F"/>
    <w:rsid w:val="009A4A9A"/>
    <w:rsid w:val="009D543A"/>
    <w:rsid w:val="00A1510C"/>
    <w:rsid w:val="00A3474A"/>
    <w:rsid w:val="00AB1A2C"/>
    <w:rsid w:val="00AC56CC"/>
    <w:rsid w:val="00AD4CF3"/>
    <w:rsid w:val="00B20CE9"/>
    <w:rsid w:val="00B20E7B"/>
    <w:rsid w:val="00B54793"/>
    <w:rsid w:val="00B54F50"/>
    <w:rsid w:val="00B619F3"/>
    <w:rsid w:val="00BD171C"/>
    <w:rsid w:val="00C46C22"/>
    <w:rsid w:val="00C73A94"/>
    <w:rsid w:val="00CC2C1A"/>
    <w:rsid w:val="00CD3D2D"/>
    <w:rsid w:val="00D43914"/>
    <w:rsid w:val="00D51FD6"/>
    <w:rsid w:val="00D57A32"/>
    <w:rsid w:val="00D631DE"/>
    <w:rsid w:val="00D8326C"/>
    <w:rsid w:val="00D835EE"/>
    <w:rsid w:val="00DC7C2D"/>
    <w:rsid w:val="00E07FF7"/>
    <w:rsid w:val="00E13410"/>
    <w:rsid w:val="00E816E9"/>
    <w:rsid w:val="00E97F65"/>
    <w:rsid w:val="00EE0B2B"/>
    <w:rsid w:val="00EE4F6D"/>
    <w:rsid w:val="00EF0269"/>
    <w:rsid w:val="00EF728D"/>
    <w:rsid w:val="00F36AF6"/>
    <w:rsid w:val="00F43F22"/>
    <w:rsid w:val="00F567F3"/>
    <w:rsid w:val="00F83703"/>
    <w:rsid w:val="00FD0EA3"/>
    <w:rsid w:val="00FF4A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5953C8-38E0-4FBC-A465-2D0584B8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0" w:lineRule="exact"/>
    </w:pPr>
    <w:rPr>
      <w:rFonts w:ascii="Arial" w:hAnsi="Arial"/>
      <w:sz w:val="24"/>
      <w:szCs w:val="24"/>
      <w:lang w:eastAsia="de-DE"/>
    </w:rPr>
  </w:style>
  <w:style w:type="paragraph" w:styleId="berschrift1">
    <w:name w:val="heading 1"/>
    <w:basedOn w:val="Standard"/>
    <w:next w:val="Standard"/>
    <w:qFormat/>
    <w:pPr>
      <w:keepNext/>
      <w:numPr>
        <w:numId w:val="3"/>
      </w:numPr>
      <w:spacing w:before="280"/>
      <w:outlineLvl w:val="0"/>
    </w:pPr>
    <w:rPr>
      <w:rFonts w:cs="Arial"/>
      <w:b/>
    </w:rPr>
  </w:style>
  <w:style w:type="paragraph" w:styleId="berschrift2">
    <w:name w:val="heading 2"/>
    <w:basedOn w:val="Standard"/>
    <w:next w:val="Standard"/>
    <w:qFormat/>
    <w:pPr>
      <w:keepNext/>
      <w:numPr>
        <w:ilvl w:val="1"/>
        <w:numId w:val="3"/>
      </w:numPr>
      <w:spacing w:before="280"/>
      <w:outlineLvl w:val="1"/>
    </w:pPr>
    <w:rPr>
      <w:rFonts w:cs="Arial"/>
      <w:b/>
      <w:bCs/>
      <w:iCs/>
      <w:szCs w:val="28"/>
    </w:rPr>
  </w:style>
  <w:style w:type="paragraph" w:styleId="berschrift3">
    <w:name w:val="heading 3"/>
    <w:basedOn w:val="Standard"/>
    <w:next w:val="Standard"/>
    <w:qFormat/>
    <w:pPr>
      <w:keepNext/>
      <w:numPr>
        <w:ilvl w:val="2"/>
        <w:numId w:val="3"/>
      </w:numPr>
      <w:spacing w:before="28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pPr>
    <w:rPr>
      <w:sz w:val="20"/>
    </w:rPr>
  </w:style>
  <w:style w:type="paragraph" w:styleId="Fuzeile">
    <w:name w:val="footer"/>
    <w:basedOn w:val="Standard"/>
    <w:pPr>
      <w:tabs>
        <w:tab w:val="center" w:pos="4536"/>
        <w:tab w:val="right" w:pos="9072"/>
      </w:tabs>
      <w:spacing w:line="220" w:lineRule="exact"/>
    </w:pPr>
    <w:rPr>
      <w:sz w:val="18"/>
    </w:rPr>
  </w:style>
  <w:style w:type="character" w:styleId="Seitenzahl">
    <w:name w:val="page number"/>
    <w:basedOn w:val="Absatz-Standardschriftart"/>
  </w:style>
  <w:style w:type="paragraph" w:customStyle="1" w:styleId="Betreffblock">
    <w:name w:val="Betreffblock"/>
    <w:basedOn w:val="Standard"/>
    <w:pPr>
      <w:spacing w:line="220" w:lineRule="exact"/>
      <w:ind w:right="-68"/>
    </w:pPr>
    <w:rPr>
      <w:rFonts w:cs="Arial"/>
      <w:sz w:val="18"/>
    </w:rPr>
  </w:style>
  <w:style w:type="paragraph" w:customStyle="1" w:styleId="Fusszeile1">
    <w:name w:val="Fusszeile1"/>
    <w:basedOn w:val="Standard"/>
    <w:pPr>
      <w:spacing w:line="220" w:lineRule="exact"/>
    </w:pPr>
    <w:rPr>
      <w:sz w:val="18"/>
    </w:rPr>
  </w:style>
  <w:style w:type="paragraph" w:customStyle="1" w:styleId="CIKopfzeile2">
    <w:name w:val="CIKopfzeile2"/>
    <w:basedOn w:val="Standard"/>
    <w:pPr>
      <w:spacing w:line="260" w:lineRule="exact"/>
    </w:pPr>
    <w:rPr>
      <w:sz w:val="20"/>
    </w:rPr>
  </w:style>
  <w:style w:type="paragraph" w:customStyle="1" w:styleId="CIKopfzeile1">
    <w:name w:val="CIKopfzeile1"/>
    <w:basedOn w:val="Standard"/>
    <w:pPr>
      <w:spacing w:line="260" w:lineRule="exact"/>
    </w:pPr>
    <w:rPr>
      <w:b/>
      <w:sz w:val="20"/>
    </w:rPr>
  </w:style>
  <w:style w:type="paragraph" w:customStyle="1" w:styleId="CIPostabsenderzeile">
    <w:name w:val="CIPostabsenderzeile"/>
    <w:basedOn w:val="Standard"/>
    <w:pPr>
      <w:spacing w:line="160" w:lineRule="exact"/>
    </w:pPr>
    <w:rPr>
      <w:rFonts w:cs="Arial"/>
      <w:sz w:val="13"/>
    </w:rPr>
  </w:style>
  <w:style w:type="paragraph" w:styleId="Beschriftung">
    <w:name w:val="caption"/>
    <w:basedOn w:val="Standard"/>
    <w:next w:val="Standard"/>
    <w:qFormat/>
    <w:rPr>
      <w:b/>
      <w:bCs/>
    </w:rPr>
  </w:style>
  <w:style w:type="paragraph" w:styleId="Verzeichnis4">
    <w:name w:val="toc 4"/>
    <w:basedOn w:val="Standard"/>
    <w:next w:val="Standard"/>
    <w:autoRedefine/>
    <w:semiHidden/>
    <w:pPr>
      <w:ind w:left="720"/>
    </w:pPr>
  </w:style>
  <w:style w:type="paragraph" w:customStyle="1" w:styleId="CIberschrift">
    <w:name w:val="CIÜberschrift"/>
    <w:basedOn w:val="berschrift1"/>
  </w:style>
  <w:style w:type="paragraph" w:styleId="Verzeichnis1">
    <w:name w:val="toc 1"/>
    <w:basedOn w:val="Standard"/>
    <w:next w:val="Standard"/>
    <w:uiPriority w:val="39"/>
    <w:semiHidden/>
    <w:qFormat/>
    <w:pPr>
      <w:tabs>
        <w:tab w:val="left" w:pos="1134"/>
        <w:tab w:val="right" w:pos="9356"/>
      </w:tabs>
      <w:spacing w:before="280"/>
    </w:pPr>
    <w:rPr>
      <w:b/>
    </w:rPr>
  </w:style>
  <w:style w:type="paragraph" w:styleId="Verzeichnis2">
    <w:name w:val="toc 2"/>
    <w:basedOn w:val="Standard"/>
    <w:next w:val="Standard"/>
    <w:uiPriority w:val="39"/>
    <w:semiHidden/>
    <w:qFormat/>
    <w:pPr>
      <w:tabs>
        <w:tab w:val="left" w:pos="1134"/>
        <w:tab w:val="right" w:pos="9356"/>
      </w:tabs>
    </w:pPr>
  </w:style>
  <w:style w:type="paragraph" w:styleId="Verzeichnis3">
    <w:name w:val="toc 3"/>
    <w:basedOn w:val="Standard"/>
    <w:next w:val="Standard"/>
    <w:uiPriority w:val="39"/>
    <w:semiHidden/>
    <w:qFormat/>
    <w:pPr>
      <w:tabs>
        <w:tab w:val="left" w:pos="1134"/>
        <w:tab w:val="right" w:pos="9356"/>
      </w:tabs>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Pr>
      <w:rFonts w:ascii="Tahoma" w:hAnsi="Tahoma" w:cs="Tahoma"/>
      <w:sz w:val="16"/>
      <w:szCs w:val="16"/>
    </w:rPr>
  </w:style>
  <w:style w:type="paragraph" w:customStyle="1" w:styleId="berschriftBericht">
    <w:name w:val="ÜberschriftBericht"/>
    <w:basedOn w:val="berschrift1"/>
    <w:pPr>
      <w:numPr>
        <w:numId w:val="0"/>
      </w:numPr>
      <w:spacing w:before="0" w:line="840" w:lineRule="exact"/>
    </w:pPr>
    <w:rPr>
      <w:sz w:val="70"/>
    </w:rPr>
  </w:style>
  <w:style w:type="paragraph" w:customStyle="1" w:styleId="FusszeileBericht">
    <w:name w:val="FusszeileBericht"/>
    <w:basedOn w:val="Fuzeile"/>
    <w:pPr>
      <w:jc w:val="right"/>
    </w:pPr>
    <w:rPr>
      <w:sz w:val="20"/>
    </w:rPr>
  </w:style>
  <w:style w:type="paragraph" w:customStyle="1" w:styleId="TitelBericht">
    <w:name w:val="TitelBericht"/>
    <w:basedOn w:val="Standard"/>
    <w:pPr>
      <w:spacing w:line="840" w:lineRule="exact"/>
    </w:pPr>
    <w:rPr>
      <w:b/>
      <w:sz w:val="70"/>
    </w:rPr>
  </w:style>
  <w:style w:type="paragraph" w:customStyle="1" w:styleId="TitelBericht2">
    <w:name w:val="TitelBericht2"/>
    <w:basedOn w:val="Standard"/>
    <w:pPr>
      <w:spacing w:before="100"/>
    </w:pPr>
  </w:style>
  <w:style w:type="paragraph" w:customStyle="1" w:styleId="Inhaltsverzeichnis">
    <w:name w:val="Inhaltsverzeichnis"/>
    <w:basedOn w:val="Standard"/>
    <w:rPr>
      <w:b/>
    </w:rPr>
  </w:style>
  <w:style w:type="paragraph" w:customStyle="1" w:styleId="FusszeileBericht2">
    <w:name w:val="FusszeileBericht2"/>
    <w:basedOn w:val="FusszeileBericht"/>
    <w:pPr>
      <w:jc w:val="left"/>
    </w:pPr>
  </w:style>
  <w:style w:type="character" w:styleId="Platzhaltertext">
    <w:name w:val="Placeholder Text"/>
    <w:basedOn w:val="Absatz-Standardschriftart"/>
    <w:uiPriority w:val="99"/>
    <w:semiHidden/>
    <w:rsid w:val="00E07FF7"/>
    <w:rPr>
      <w:color w:val="808080"/>
    </w:rPr>
  </w:style>
  <w:style w:type="paragraph" w:styleId="Inhaltsverzeichnisberschrift">
    <w:name w:val="TOC Heading"/>
    <w:basedOn w:val="berschrift1"/>
    <w:next w:val="Standard"/>
    <w:uiPriority w:val="39"/>
    <w:semiHidden/>
    <w:unhideWhenUsed/>
    <w:qFormat/>
    <w:rsid w:val="00AC56CC"/>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de-CH"/>
    </w:rPr>
  </w:style>
  <w:style w:type="character" w:styleId="Hyperlink">
    <w:name w:val="Hyperlink"/>
    <w:basedOn w:val="Absatz-Standardschriftart"/>
    <w:unhideWhenUsed/>
    <w:rsid w:val="00645F18"/>
    <w:rPr>
      <w:color w:val="0000FF" w:themeColor="hyperlink"/>
      <w:u w:val="single"/>
    </w:rPr>
  </w:style>
  <w:style w:type="paragraph" w:styleId="Listenabsatz">
    <w:name w:val="List Paragraph"/>
    <w:basedOn w:val="Standard"/>
    <w:uiPriority w:val="34"/>
    <w:qFormat/>
    <w:rsid w:val="00720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rz.be.ch/erz/de/index/kindergarten_volksschule/kindergarten_volksschule/schulaufsicht/fs_schulaufsicht/aktuell.assetref/dam/documents/ERZ/AKVB/de/07_Schulaufsicht/SA_Aktuelles_Novemberkonferenzen_2018_BEU_Checkliste%20Beurteilung_.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sg.ch/bildung-sport/volksschule/unterricht/beurteilung/_jcr_content/Par/sgch_accordion_list/AccordionListPar/sgch_accordion/AccordionPar/sgch_downloadlist/DownloadListPar/sgch_download_634730780.ocFile/Instrumentenkoffer_foerdern_fordern.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C9982C2B9A41159B2C65667C915AA8"/>
        <w:category>
          <w:name w:val="Allgemein"/>
          <w:gallery w:val="placeholder"/>
        </w:category>
        <w:types>
          <w:type w:val="bbPlcHdr"/>
        </w:types>
        <w:behaviors>
          <w:behavior w:val="content"/>
        </w:behaviors>
        <w:guid w:val="{2D0F3311-9EC7-439A-93E1-1C45C8C75C85}"/>
      </w:docPartPr>
      <w:docPartBody>
        <w:p w:rsidR="00E52C86" w:rsidRDefault="00CF09EE" w:rsidP="00CF09EE">
          <w:pPr>
            <w:pStyle w:val="FAC9982C2B9A41159B2C65667C915AA87"/>
          </w:pPr>
          <w:r w:rsidRPr="00720EA1">
            <w:rPr>
              <w:rStyle w:val="Platzhaltertext"/>
              <w:b/>
              <w:vanish/>
              <w:sz w:val="20"/>
              <w:szCs w:val="20"/>
            </w:rPr>
            <w:t>LogoZ1</w:t>
          </w:r>
        </w:p>
      </w:docPartBody>
    </w:docPart>
    <w:docPart>
      <w:docPartPr>
        <w:name w:val="47C442163DC54A78BDDE620F659C9E94"/>
        <w:category>
          <w:name w:val="Allgemein"/>
          <w:gallery w:val="placeholder"/>
        </w:category>
        <w:types>
          <w:type w:val="bbPlcHdr"/>
        </w:types>
        <w:behaviors>
          <w:behavior w:val="content"/>
        </w:behaviors>
        <w:guid w:val="{F50323C0-ABAD-4CE2-9FEC-496467479748}"/>
      </w:docPartPr>
      <w:docPartBody>
        <w:p w:rsidR="00E52C86" w:rsidRDefault="00CF09EE" w:rsidP="00CF09EE">
          <w:pPr>
            <w:pStyle w:val="47C442163DC54A78BDDE620F659C9E948"/>
          </w:pPr>
          <w:r w:rsidRPr="00720EA1">
            <w:rPr>
              <w:rStyle w:val="Platzhaltertext"/>
              <w:b/>
              <w:vanish/>
              <w:sz w:val="20"/>
              <w:szCs w:val="20"/>
            </w:rPr>
            <w:t>LogoZ</w:t>
          </w:r>
          <w:r>
            <w:rPr>
              <w:rStyle w:val="Platzhaltertext"/>
              <w:b/>
              <w:vanish/>
              <w:sz w:val="20"/>
              <w:szCs w:val="20"/>
            </w:rPr>
            <w:t>1S2</w:t>
          </w:r>
        </w:p>
      </w:docPartBody>
    </w:docPart>
    <w:docPart>
      <w:docPartPr>
        <w:name w:val="75B4B55A6C5445CF8236DA24E1467B90"/>
        <w:category>
          <w:name w:val="Allgemein"/>
          <w:gallery w:val="placeholder"/>
        </w:category>
        <w:types>
          <w:type w:val="bbPlcHdr"/>
        </w:types>
        <w:behaviors>
          <w:behavior w:val="content"/>
        </w:behaviors>
        <w:guid w:val="{83C4734B-E8EA-4E3E-B6CB-95FF9A80ED61}"/>
      </w:docPartPr>
      <w:docPartBody>
        <w:p w:rsidR="00A45EF7" w:rsidRDefault="00CF09EE" w:rsidP="00CF09EE">
          <w:pPr>
            <w:pStyle w:val="75B4B55A6C5445CF8236DA24E1467B904"/>
          </w:pPr>
          <w:r>
            <w:rPr>
              <w:rStyle w:val="Platzhaltertext"/>
            </w:rPr>
            <w:t xml:space="preserve"> </w:t>
          </w:r>
        </w:p>
      </w:docPartBody>
    </w:docPart>
    <w:docPart>
      <w:docPartPr>
        <w:name w:val="BD09E40020634110B7409BF28DA05A40"/>
        <w:category>
          <w:name w:val="Allgemein"/>
          <w:gallery w:val="placeholder"/>
        </w:category>
        <w:types>
          <w:type w:val="bbPlcHdr"/>
        </w:types>
        <w:behaviors>
          <w:behavior w:val="content"/>
        </w:behaviors>
        <w:guid w:val="{BEA2731A-5960-4AB1-B413-1117FE01A02E}"/>
      </w:docPartPr>
      <w:docPartBody>
        <w:p w:rsidR="00892722" w:rsidRDefault="00CF09EE" w:rsidP="00CF09EE">
          <w:pPr>
            <w:pStyle w:val="BD09E40020634110B7409BF28DA05A401"/>
          </w:pPr>
          <w:r>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AF"/>
    <w:rsid w:val="001A6A0D"/>
    <w:rsid w:val="001D6DC3"/>
    <w:rsid w:val="00222EFB"/>
    <w:rsid w:val="002B08AF"/>
    <w:rsid w:val="00892722"/>
    <w:rsid w:val="00A45EF7"/>
    <w:rsid w:val="00CF09EE"/>
    <w:rsid w:val="00D6379E"/>
    <w:rsid w:val="00E52C86"/>
    <w:rsid w:val="00E86F00"/>
    <w:rsid w:val="00F25809"/>
    <w:rsid w:val="00FB02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09EE"/>
    <w:rPr>
      <w:color w:val="808080"/>
    </w:rPr>
  </w:style>
  <w:style w:type="paragraph" w:customStyle="1" w:styleId="FAC9982C2B9A41159B2C65667C915AA8">
    <w:name w:val="FAC9982C2B9A41159B2C65667C915AA8"/>
    <w:rsid w:val="002B08AF"/>
  </w:style>
  <w:style w:type="paragraph" w:customStyle="1" w:styleId="80C4A574B274485F9F7AF21DC88B063D">
    <w:name w:val="80C4A574B274485F9F7AF21DC88B063D"/>
    <w:rsid w:val="002B08AF"/>
  </w:style>
  <w:style w:type="paragraph" w:customStyle="1" w:styleId="86F7C45E03B842FC93E822BA480ABA68">
    <w:name w:val="86F7C45E03B842FC93E822BA480ABA68"/>
    <w:rsid w:val="002B08AF"/>
  </w:style>
  <w:style w:type="paragraph" w:customStyle="1" w:styleId="9BB1B213FAD34B6E932D02F45CEF5C27">
    <w:name w:val="9BB1B213FAD34B6E932D02F45CEF5C27"/>
    <w:rsid w:val="002B08AF"/>
  </w:style>
  <w:style w:type="paragraph" w:customStyle="1" w:styleId="47C442163DC54A78BDDE620F659C9E94">
    <w:name w:val="47C442163DC54A78BDDE620F659C9E94"/>
    <w:rsid w:val="002B08AF"/>
  </w:style>
  <w:style w:type="paragraph" w:customStyle="1" w:styleId="D993B323003A4E849EDCB6ED72EC90D6">
    <w:name w:val="D993B323003A4E849EDCB6ED72EC90D6"/>
    <w:rsid w:val="002B08AF"/>
  </w:style>
  <w:style w:type="paragraph" w:customStyle="1" w:styleId="AEFF0A8E264C48D4B388229093A36575">
    <w:name w:val="AEFF0A8E264C48D4B388229093A36575"/>
    <w:rsid w:val="002B08AF"/>
  </w:style>
  <w:style w:type="paragraph" w:customStyle="1" w:styleId="A97CAA15C9574DFDB9EEB35586178FA5">
    <w:name w:val="A97CAA15C9574DFDB9EEB35586178FA5"/>
    <w:rsid w:val="002B08AF"/>
  </w:style>
  <w:style w:type="paragraph" w:customStyle="1" w:styleId="47C442163DC54A78BDDE620F659C9E941">
    <w:name w:val="47C442163DC54A78BDDE620F659C9E941"/>
    <w:rsid w:val="002B08AF"/>
    <w:pPr>
      <w:spacing w:after="0" w:line="280" w:lineRule="exact"/>
    </w:pPr>
    <w:rPr>
      <w:rFonts w:ascii="Arial" w:eastAsia="Times New Roman" w:hAnsi="Arial" w:cs="Times New Roman"/>
      <w:sz w:val="24"/>
      <w:szCs w:val="24"/>
      <w:lang w:eastAsia="de-DE"/>
    </w:rPr>
  </w:style>
  <w:style w:type="paragraph" w:customStyle="1" w:styleId="D993B323003A4E849EDCB6ED72EC90D61">
    <w:name w:val="D993B323003A4E849EDCB6ED72EC90D61"/>
    <w:rsid w:val="002B08AF"/>
    <w:pPr>
      <w:spacing w:after="0" w:line="260" w:lineRule="exact"/>
    </w:pPr>
    <w:rPr>
      <w:rFonts w:ascii="Arial" w:eastAsia="Times New Roman" w:hAnsi="Arial" w:cs="Times New Roman"/>
      <w:sz w:val="20"/>
      <w:szCs w:val="24"/>
      <w:lang w:eastAsia="de-DE"/>
    </w:rPr>
  </w:style>
  <w:style w:type="paragraph" w:customStyle="1" w:styleId="AEFF0A8E264C48D4B388229093A365751">
    <w:name w:val="AEFF0A8E264C48D4B388229093A365751"/>
    <w:rsid w:val="002B08AF"/>
    <w:pPr>
      <w:spacing w:after="0" w:line="260" w:lineRule="exact"/>
    </w:pPr>
    <w:rPr>
      <w:rFonts w:ascii="Arial" w:eastAsia="Times New Roman" w:hAnsi="Arial" w:cs="Times New Roman"/>
      <w:sz w:val="20"/>
      <w:szCs w:val="24"/>
      <w:lang w:eastAsia="de-DE"/>
    </w:rPr>
  </w:style>
  <w:style w:type="paragraph" w:customStyle="1" w:styleId="A97CAA15C9574DFDB9EEB35586178FA51">
    <w:name w:val="A97CAA15C9574DFDB9EEB35586178FA51"/>
    <w:rsid w:val="002B08AF"/>
    <w:pPr>
      <w:spacing w:after="0" w:line="260" w:lineRule="exact"/>
    </w:pPr>
    <w:rPr>
      <w:rFonts w:ascii="Arial" w:eastAsia="Times New Roman" w:hAnsi="Arial" w:cs="Times New Roman"/>
      <w:sz w:val="20"/>
      <w:szCs w:val="24"/>
      <w:lang w:eastAsia="de-DE"/>
    </w:rPr>
  </w:style>
  <w:style w:type="paragraph" w:customStyle="1" w:styleId="FAC9982C2B9A41159B2C65667C915AA81">
    <w:name w:val="FAC9982C2B9A41159B2C65667C915AA81"/>
    <w:rsid w:val="002B08AF"/>
    <w:pPr>
      <w:spacing w:after="0" w:line="280" w:lineRule="exact"/>
    </w:pPr>
    <w:rPr>
      <w:rFonts w:ascii="Arial" w:eastAsia="Times New Roman" w:hAnsi="Arial" w:cs="Times New Roman"/>
      <w:sz w:val="24"/>
      <w:szCs w:val="24"/>
      <w:lang w:eastAsia="de-DE"/>
    </w:rPr>
  </w:style>
  <w:style w:type="paragraph" w:customStyle="1" w:styleId="80C4A574B274485F9F7AF21DC88B063D1">
    <w:name w:val="80C4A574B274485F9F7AF21DC88B063D1"/>
    <w:rsid w:val="002B08AF"/>
    <w:pPr>
      <w:spacing w:after="0" w:line="260" w:lineRule="exact"/>
    </w:pPr>
    <w:rPr>
      <w:rFonts w:ascii="Arial" w:eastAsia="Times New Roman" w:hAnsi="Arial" w:cs="Times New Roman"/>
      <w:sz w:val="20"/>
      <w:szCs w:val="24"/>
      <w:lang w:eastAsia="de-DE"/>
    </w:rPr>
  </w:style>
  <w:style w:type="paragraph" w:customStyle="1" w:styleId="86F7C45E03B842FC93E822BA480ABA681">
    <w:name w:val="86F7C45E03B842FC93E822BA480ABA681"/>
    <w:rsid w:val="002B08AF"/>
    <w:pPr>
      <w:spacing w:after="0" w:line="260" w:lineRule="exact"/>
    </w:pPr>
    <w:rPr>
      <w:rFonts w:ascii="Arial" w:eastAsia="Times New Roman" w:hAnsi="Arial" w:cs="Times New Roman"/>
      <w:sz w:val="20"/>
      <w:szCs w:val="24"/>
      <w:lang w:eastAsia="de-DE"/>
    </w:rPr>
  </w:style>
  <w:style w:type="paragraph" w:customStyle="1" w:styleId="9BB1B213FAD34B6E932D02F45CEF5C271">
    <w:name w:val="9BB1B213FAD34B6E932D02F45CEF5C271"/>
    <w:rsid w:val="002B08AF"/>
    <w:pPr>
      <w:spacing w:after="0" w:line="260" w:lineRule="exact"/>
    </w:pPr>
    <w:rPr>
      <w:rFonts w:ascii="Arial" w:eastAsia="Times New Roman" w:hAnsi="Arial" w:cs="Times New Roman"/>
      <w:sz w:val="20"/>
      <w:szCs w:val="24"/>
      <w:lang w:eastAsia="de-DE"/>
    </w:rPr>
  </w:style>
  <w:style w:type="paragraph" w:customStyle="1" w:styleId="565C7F3C578E4A139C83473097DCD94A">
    <w:name w:val="565C7F3C578E4A139C83473097DCD94A"/>
    <w:rsid w:val="00FB02FD"/>
    <w:pPr>
      <w:spacing w:after="0" w:line="280" w:lineRule="exact"/>
    </w:pPr>
    <w:rPr>
      <w:rFonts w:ascii="Arial" w:eastAsia="Times New Roman" w:hAnsi="Arial" w:cs="Times New Roman"/>
      <w:sz w:val="24"/>
      <w:szCs w:val="24"/>
      <w:lang w:eastAsia="de-DE"/>
    </w:rPr>
  </w:style>
  <w:style w:type="paragraph" w:customStyle="1" w:styleId="47C442163DC54A78BDDE620F659C9E942">
    <w:name w:val="47C442163DC54A78BDDE620F659C9E942"/>
    <w:rsid w:val="00FB02FD"/>
    <w:pPr>
      <w:spacing w:after="0" w:line="280" w:lineRule="exact"/>
    </w:pPr>
    <w:rPr>
      <w:rFonts w:ascii="Arial" w:eastAsia="Times New Roman" w:hAnsi="Arial" w:cs="Times New Roman"/>
      <w:sz w:val="24"/>
      <w:szCs w:val="24"/>
      <w:lang w:eastAsia="de-DE"/>
    </w:rPr>
  </w:style>
  <w:style w:type="paragraph" w:customStyle="1" w:styleId="D993B323003A4E849EDCB6ED72EC90D62">
    <w:name w:val="D993B323003A4E849EDCB6ED72EC90D62"/>
    <w:rsid w:val="00FB02FD"/>
    <w:pPr>
      <w:spacing w:after="0" w:line="260" w:lineRule="exact"/>
    </w:pPr>
    <w:rPr>
      <w:rFonts w:ascii="Arial" w:eastAsia="Times New Roman" w:hAnsi="Arial" w:cs="Times New Roman"/>
      <w:sz w:val="20"/>
      <w:szCs w:val="24"/>
      <w:lang w:eastAsia="de-DE"/>
    </w:rPr>
  </w:style>
  <w:style w:type="paragraph" w:customStyle="1" w:styleId="AEFF0A8E264C48D4B388229093A365752">
    <w:name w:val="AEFF0A8E264C48D4B388229093A365752"/>
    <w:rsid w:val="00FB02FD"/>
    <w:pPr>
      <w:spacing w:after="0" w:line="260" w:lineRule="exact"/>
    </w:pPr>
    <w:rPr>
      <w:rFonts w:ascii="Arial" w:eastAsia="Times New Roman" w:hAnsi="Arial" w:cs="Times New Roman"/>
      <w:sz w:val="20"/>
      <w:szCs w:val="24"/>
      <w:lang w:eastAsia="de-DE"/>
    </w:rPr>
  </w:style>
  <w:style w:type="paragraph" w:customStyle="1" w:styleId="A97CAA15C9574DFDB9EEB35586178FA52">
    <w:name w:val="A97CAA15C9574DFDB9EEB35586178FA52"/>
    <w:rsid w:val="00FB02FD"/>
    <w:pPr>
      <w:spacing w:after="0" w:line="260" w:lineRule="exact"/>
    </w:pPr>
    <w:rPr>
      <w:rFonts w:ascii="Arial" w:eastAsia="Times New Roman" w:hAnsi="Arial" w:cs="Times New Roman"/>
      <w:sz w:val="20"/>
      <w:szCs w:val="24"/>
      <w:lang w:eastAsia="de-DE"/>
    </w:rPr>
  </w:style>
  <w:style w:type="paragraph" w:customStyle="1" w:styleId="FAC9982C2B9A41159B2C65667C915AA82">
    <w:name w:val="FAC9982C2B9A41159B2C65667C915AA82"/>
    <w:rsid w:val="00FB02FD"/>
    <w:pPr>
      <w:spacing w:after="0" w:line="280" w:lineRule="exact"/>
    </w:pPr>
    <w:rPr>
      <w:rFonts w:ascii="Arial" w:eastAsia="Times New Roman" w:hAnsi="Arial" w:cs="Times New Roman"/>
      <w:sz w:val="24"/>
      <w:szCs w:val="24"/>
      <w:lang w:eastAsia="de-DE"/>
    </w:rPr>
  </w:style>
  <w:style w:type="paragraph" w:customStyle="1" w:styleId="80C4A574B274485F9F7AF21DC88B063D2">
    <w:name w:val="80C4A574B274485F9F7AF21DC88B063D2"/>
    <w:rsid w:val="00FB02FD"/>
    <w:pPr>
      <w:spacing w:after="0" w:line="260" w:lineRule="exact"/>
    </w:pPr>
    <w:rPr>
      <w:rFonts w:ascii="Arial" w:eastAsia="Times New Roman" w:hAnsi="Arial" w:cs="Times New Roman"/>
      <w:sz w:val="20"/>
      <w:szCs w:val="24"/>
      <w:lang w:eastAsia="de-DE"/>
    </w:rPr>
  </w:style>
  <w:style w:type="paragraph" w:customStyle="1" w:styleId="86F7C45E03B842FC93E822BA480ABA682">
    <w:name w:val="86F7C45E03B842FC93E822BA480ABA682"/>
    <w:rsid w:val="00FB02FD"/>
    <w:pPr>
      <w:spacing w:after="0" w:line="260" w:lineRule="exact"/>
    </w:pPr>
    <w:rPr>
      <w:rFonts w:ascii="Arial" w:eastAsia="Times New Roman" w:hAnsi="Arial" w:cs="Times New Roman"/>
      <w:sz w:val="20"/>
      <w:szCs w:val="24"/>
      <w:lang w:eastAsia="de-DE"/>
    </w:rPr>
  </w:style>
  <w:style w:type="paragraph" w:customStyle="1" w:styleId="9BB1B213FAD34B6E932D02F45CEF5C272">
    <w:name w:val="9BB1B213FAD34B6E932D02F45CEF5C272"/>
    <w:rsid w:val="00FB02FD"/>
    <w:pPr>
      <w:spacing w:after="0" w:line="260" w:lineRule="exact"/>
    </w:pPr>
    <w:rPr>
      <w:rFonts w:ascii="Arial" w:eastAsia="Times New Roman" w:hAnsi="Arial" w:cs="Times New Roman"/>
      <w:sz w:val="20"/>
      <w:szCs w:val="24"/>
      <w:lang w:eastAsia="de-DE"/>
    </w:rPr>
  </w:style>
  <w:style w:type="paragraph" w:customStyle="1" w:styleId="565C7F3C578E4A139C83473097DCD94A1">
    <w:name w:val="565C7F3C578E4A139C83473097DCD94A1"/>
    <w:rsid w:val="00FB02FD"/>
    <w:pPr>
      <w:spacing w:after="0" w:line="280" w:lineRule="exact"/>
    </w:pPr>
    <w:rPr>
      <w:rFonts w:ascii="Arial" w:eastAsia="Times New Roman" w:hAnsi="Arial" w:cs="Times New Roman"/>
      <w:sz w:val="24"/>
      <w:szCs w:val="24"/>
      <w:lang w:eastAsia="de-DE"/>
    </w:rPr>
  </w:style>
  <w:style w:type="paragraph" w:customStyle="1" w:styleId="47C442163DC54A78BDDE620F659C9E943">
    <w:name w:val="47C442163DC54A78BDDE620F659C9E943"/>
    <w:rsid w:val="00FB02FD"/>
    <w:pPr>
      <w:spacing w:after="0" w:line="280" w:lineRule="exact"/>
    </w:pPr>
    <w:rPr>
      <w:rFonts w:ascii="Arial" w:eastAsia="Times New Roman" w:hAnsi="Arial" w:cs="Times New Roman"/>
      <w:sz w:val="24"/>
      <w:szCs w:val="24"/>
      <w:lang w:eastAsia="de-DE"/>
    </w:rPr>
  </w:style>
  <w:style w:type="paragraph" w:customStyle="1" w:styleId="D993B323003A4E849EDCB6ED72EC90D63">
    <w:name w:val="D993B323003A4E849EDCB6ED72EC90D63"/>
    <w:rsid w:val="00FB02FD"/>
    <w:pPr>
      <w:spacing w:after="0" w:line="260" w:lineRule="exact"/>
    </w:pPr>
    <w:rPr>
      <w:rFonts w:ascii="Arial" w:eastAsia="Times New Roman" w:hAnsi="Arial" w:cs="Times New Roman"/>
      <w:sz w:val="20"/>
      <w:szCs w:val="24"/>
      <w:lang w:eastAsia="de-DE"/>
    </w:rPr>
  </w:style>
  <w:style w:type="paragraph" w:customStyle="1" w:styleId="AEFF0A8E264C48D4B388229093A365753">
    <w:name w:val="AEFF0A8E264C48D4B388229093A365753"/>
    <w:rsid w:val="00FB02FD"/>
    <w:pPr>
      <w:spacing w:after="0" w:line="260" w:lineRule="exact"/>
    </w:pPr>
    <w:rPr>
      <w:rFonts w:ascii="Arial" w:eastAsia="Times New Roman" w:hAnsi="Arial" w:cs="Times New Roman"/>
      <w:sz w:val="20"/>
      <w:szCs w:val="24"/>
      <w:lang w:eastAsia="de-DE"/>
    </w:rPr>
  </w:style>
  <w:style w:type="paragraph" w:customStyle="1" w:styleId="A97CAA15C9574DFDB9EEB35586178FA53">
    <w:name w:val="A97CAA15C9574DFDB9EEB35586178FA53"/>
    <w:rsid w:val="00FB02FD"/>
    <w:pPr>
      <w:spacing w:after="0" w:line="260" w:lineRule="exact"/>
    </w:pPr>
    <w:rPr>
      <w:rFonts w:ascii="Arial" w:eastAsia="Times New Roman" w:hAnsi="Arial" w:cs="Times New Roman"/>
      <w:sz w:val="20"/>
      <w:szCs w:val="24"/>
      <w:lang w:eastAsia="de-DE"/>
    </w:rPr>
  </w:style>
  <w:style w:type="paragraph" w:customStyle="1" w:styleId="565C7F3C578E4A139C83473097DCD94A2">
    <w:name w:val="565C7F3C578E4A139C83473097DCD94A2"/>
    <w:rsid w:val="00FB02FD"/>
    <w:pPr>
      <w:spacing w:after="0" w:line="280" w:lineRule="exact"/>
    </w:pPr>
    <w:rPr>
      <w:rFonts w:ascii="Arial" w:eastAsia="Times New Roman" w:hAnsi="Arial" w:cs="Times New Roman"/>
      <w:sz w:val="24"/>
      <w:szCs w:val="24"/>
      <w:lang w:eastAsia="de-DE"/>
    </w:rPr>
  </w:style>
  <w:style w:type="paragraph" w:customStyle="1" w:styleId="47C442163DC54A78BDDE620F659C9E944">
    <w:name w:val="47C442163DC54A78BDDE620F659C9E944"/>
    <w:rsid w:val="00FB02FD"/>
    <w:pPr>
      <w:spacing w:after="0" w:line="280" w:lineRule="exact"/>
    </w:pPr>
    <w:rPr>
      <w:rFonts w:ascii="Arial" w:eastAsia="Times New Roman" w:hAnsi="Arial" w:cs="Times New Roman"/>
      <w:sz w:val="24"/>
      <w:szCs w:val="24"/>
      <w:lang w:eastAsia="de-DE"/>
    </w:rPr>
  </w:style>
  <w:style w:type="paragraph" w:customStyle="1" w:styleId="D993B323003A4E849EDCB6ED72EC90D64">
    <w:name w:val="D993B323003A4E849EDCB6ED72EC90D64"/>
    <w:rsid w:val="00FB02FD"/>
    <w:pPr>
      <w:spacing w:after="0" w:line="260" w:lineRule="exact"/>
    </w:pPr>
    <w:rPr>
      <w:rFonts w:ascii="Arial" w:eastAsia="Times New Roman" w:hAnsi="Arial" w:cs="Times New Roman"/>
      <w:sz w:val="20"/>
      <w:szCs w:val="24"/>
      <w:lang w:eastAsia="de-DE"/>
    </w:rPr>
  </w:style>
  <w:style w:type="paragraph" w:customStyle="1" w:styleId="AEFF0A8E264C48D4B388229093A365754">
    <w:name w:val="AEFF0A8E264C48D4B388229093A365754"/>
    <w:rsid w:val="00FB02FD"/>
    <w:pPr>
      <w:spacing w:after="0" w:line="260" w:lineRule="exact"/>
    </w:pPr>
    <w:rPr>
      <w:rFonts w:ascii="Arial" w:eastAsia="Times New Roman" w:hAnsi="Arial" w:cs="Times New Roman"/>
      <w:sz w:val="20"/>
      <w:szCs w:val="24"/>
      <w:lang w:eastAsia="de-DE"/>
    </w:rPr>
  </w:style>
  <w:style w:type="paragraph" w:customStyle="1" w:styleId="A97CAA15C9574DFDB9EEB35586178FA54">
    <w:name w:val="A97CAA15C9574DFDB9EEB35586178FA54"/>
    <w:rsid w:val="00FB02FD"/>
    <w:pPr>
      <w:spacing w:after="0" w:line="260" w:lineRule="exact"/>
    </w:pPr>
    <w:rPr>
      <w:rFonts w:ascii="Arial" w:eastAsia="Times New Roman" w:hAnsi="Arial" w:cs="Times New Roman"/>
      <w:sz w:val="20"/>
      <w:szCs w:val="24"/>
      <w:lang w:eastAsia="de-DE"/>
    </w:rPr>
  </w:style>
  <w:style w:type="paragraph" w:customStyle="1" w:styleId="75B4B55A6C5445CF8236DA24E1467B90">
    <w:name w:val="75B4B55A6C5445CF8236DA24E1467B90"/>
    <w:rsid w:val="00FB02F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FAC9982C2B9A41159B2C65667C915AA83">
    <w:name w:val="FAC9982C2B9A41159B2C65667C915AA83"/>
    <w:rsid w:val="00FB02FD"/>
    <w:pPr>
      <w:spacing w:after="0" w:line="280" w:lineRule="exact"/>
    </w:pPr>
    <w:rPr>
      <w:rFonts w:ascii="Arial" w:eastAsia="Times New Roman" w:hAnsi="Arial" w:cs="Times New Roman"/>
      <w:sz w:val="24"/>
      <w:szCs w:val="24"/>
      <w:lang w:eastAsia="de-DE"/>
    </w:rPr>
  </w:style>
  <w:style w:type="paragraph" w:customStyle="1" w:styleId="80C4A574B274485F9F7AF21DC88B063D3">
    <w:name w:val="80C4A574B274485F9F7AF21DC88B063D3"/>
    <w:rsid w:val="00FB02FD"/>
    <w:pPr>
      <w:spacing w:after="0" w:line="260" w:lineRule="exact"/>
    </w:pPr>
    <w:rPr>
      <w:rFonts w:ascii="Arial" w:eastAsia="Times New Roman" w:hAnsi="Arial" w:cs="Times New Roman"/>
      <w:sz w:val="20"/>
      <w:szCs w:val="24"/>
      <w:lang w:eastAsia="de-DE"/>
    </w:rPr>
  </w:style>
  <w:style w:type="paragraph" w:customStyle="1" w:styleId="86F7C45E03B842FC93E822BA480ABA683">
    <w:name w:val="86F7C45E03B842FC93E822BA480ABA683"/>
    <w:rsid w:val="00FB02FD"/>
    <w:pPr>
      <w:spacing w:after="0" w:line="260" w:lineRule="exact"/>
    </w:pPr>
    <w:rPr>
      <w:rFonts w:ascii="Arial" w:eastAsia="Times New Roman" w:hAnsi="Arial" w:cs="Times New Roman"/>
      <w:sz w:val="20"/>
      <w:szCs w:val="24"/>
      <w:lang w:eastAsia="de-DE"/>
    </w:rPr>
  </w:style>
  <w:style w:type="paragraph" w:customStyle="1" w:styleId="9BB1B213FAD34B6E932D02F45CEF5C273">
    <w:name w:val="9BB1B213FAD34B6E932D02F45CEF5C273"/>
    <w:rsid w:val="00FB02FD"/>
    <w:pPr>
      <w:spacing w:after="0" w:line="260" w:lineRule="exact"/>
    </w:pPr>
    <w:rPr>
      <w:rFonts w:ascii="Arial" w:eastAsia="Times New Roman" w:hAnsi="Arial" w:cs="Times New Roman"/>
      <w:sz w:val="20"/>
      <w:szCs w:val="24"/>
      <w:lang w:eastAsia="de-DE"/>
    </w:rPr>
  </w:style>
  <w:style w:type="paragraph" w:customStyle="1" w:styleId="565C7F3C578E4A139C83473097DCD94A3">
    <w:name w:val="565C7F3C578E4A139C83473097DCD94A3"/>
    <w:rsid w:val="001A6A0D"/>
    <w:pPr>
      <w:spacing w:after="0" w:line="280" w:lineRule="exact"/>
    </w:pPr>
    <w:rPr>
      <w:rFonts w:ascii="Arial" w:eastAsia="Times New Roman" w:hAnsi="Arial" w:cs="Times New Roman"/>
      <w:sz w:val="24"/>
      <w:szCs w:val="24"/>
      <w:lang w:eastAsia="de-DE"/>
    </w:rPr>
  </w:style>
  <w:style w:type="paragraph" w:customStyle="1" w:styleId="47C442163DC54A78BDDE620F659C9E945">
    <w:name w:val="47C442163DC54A78BDDE620F659C9E945"/>
    <w:rsid w:val="001A6A0D"/>
    <w:pPr>
      <w:spacing w:after="0" w:line="280" w:lineRule="exact"/>
    </w:pPr>
    <w:rPr>
      <w:rFonts w:ascii="Arial" w:eastAsia="Times New Roman" w:hAnsi="Arial" w:cs="Times New Roman"/>
      <w:sz w:val="24"/>
      <w:szCs w:val="24"/>
      <w:lang w:eastAsia="de-DE"/>
    </w:rPr>
  </w:style>
  <w:style w:type="paragraph" w:customStyle="1" w:styleId="D993B323003A4E849EDCB6ED72EC90D65">
    <w:name w:val="D993B323003A4E849EDCB6ED72EC90D65"/>
    <w:rsid w:val="001A6A0D"/>
    <w:pPr>
      <w:spacing w:after="0" w:line="260" w:lineRule="exact"/>
    </w:pPr>
    <w:rPr>
      <w:rFonts w:ascii="Arial" w:eastAsia="Times New Roman" w:hAnsi="Arial" w:cs="Times New Roman"/>
      <w:sz w:val="20"/>
      <w:szCs w:val="24"/>
      <w:lang w:eastAsia="de-DE"/>
    </w:rPr>
  </w:style>
  <w:style w:type="paragraph" w:customStyle="1" w:styleId="AEFF0A8E264C48D4B388229093A365755">
    <w:name w:val="AEFF0A8E264C48D4B388229093A365755"/>
    <w:rsid w:val="001A6A0D"/>
    <w:pPr>
      <w:spacing w:after="0" w:line="260" w:lineRule="exact"/>
    </w:pPr>
    <w:rPr>
      <w:rFonts w:ascii="Arial" w:eastAsia="Times New Roman" w:hAnsi="Arial" w:cs="Times New Roman"/>
      <w:sz w:val="20"/>
      <w:szCs w:val="24"/>
      <w:lang w:eastAsia="de-DE"/>
    </w:rPr>
  </w:style>
  <w:style w:type="paragraph" w:customStyle="1" w:styleId="A97CAA15C9574DFDB9EEB35586178FA55">
    <w:name w:val="A97CAA15C9574DFDB9EEB35586178FA55"/>
    <w:rsid w:val="001A6A0D"/>
    <w:pPr>
      <w:spacing w:after="0" w:line="260" w:lineRule="exact"/>
    </w:pPr>
    <w:rPr>
      <w:rFonts w:ascii="Arial" w:eastAsia="Times New Roman" w:hAnsi="Arial" w:cs="Times New Roman"/>
      <w:sz w:val="20"/>
      <w:szCs w:val="24"/>
      <w:lang w:eastAsia="de-DE"/>
    </w:rPr>
  </w:style>
  <w:style w:type="paragraph" w:customStyle="1" w:styleId="75B4B55A6C5445CF8236DA24E1467B901">
    <w:name w:val="75B4B55A6C5445CF8236DA24E1467B901"/>
    <w:rsid w:val="001A6A0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FAC9982C2B9A41159B2C65667C915AA84">
    <w:name w:val="FAC9982C2B9A41159B2C65667C915AA84"/>
    <w:rsid w:val="001A6A0D"/>
    <w:pPr>
      <w:spacing w:after="0" w:line="280" w:lineRule="exact"/>
    </w:pPr>
    <w:rPr>
      <w:rFonts w:ascii="Arial" w:eastAsia="Times New Roman" w:hAnsi="Arial" w:cs="Times New Roman"/>
      <w:sz w:val="24"/>
      <w:szCs w:val="24"/>
      <w:lang w:eastAsia="de-DE"/>
    </w:rPr>
  </w:style>
  <w:style w:type="paragraph" w:customStyle="1" w:styleId="80C4A574B274485F9F7AF21DC88B063D4">
    <w:name w:val="80C4A574B274485F9F7AF21DC88B063D4"/>
    <w:rsid w:val="001A6A0D"/>
    <w:pPr>
      <w:spacing w:after="0" w:line="260" w:lineRule="exact"/>
    </w:pPr>
    <w:rPr>
      <w:rFonts w:ascii="Arial" w:eastAsia="Times New Roman" w:hAnsi="Arial" w:cs="Times New Roman"/>
      <w:sz w:val="20"/>
      <w:szCs w:val="24"/>
      <w:lang w:eastAsia="de-DE"/>
    </w:rPr>
  </w:style>
  <w:style w:type="paragraph" w:customStyle="1" w:styleId="86F7C45E03B842FC93E822BA480ABA684">
    <w:name w:val="86F7C45E03B842FC93E822BA480ABA684"/>
    <w:rsid w:val="001A6A0D"/>
    <w:pPr>
      <w:spacing w:after="0" w:line="260" w:lineRule="exact"/>
    </w:pPr>
    <w:rPr>
      <w:rFonts w:ascii="Arial" w:eastAsia="Times New Roman" w:hAnsi="Arial" w:cs="Times New Roman"/>
      <w:sz w:val="20"/>
      <w:szCs w:val="24"/>
      <w:lang w:eastAsia="de-DE"/>
    </w:rPr>
  </w:style>
  <w:style w:type="paragraph" w:customStyle="1" w:styleId="9BB1B213FAD34B6E932D02F45CEF5C274">
    <w:name w:val="9BB1B213FAD34B6E932D02F45CEF5C274"/>
    <w:rsid w:val="001A6A0D"/>
    <w:pPr>
      <w:spacing w:after="0" w:line="260" w:lineRule="exact"/>
    </w:pPr>
    <w:rPr>
      <w:rFonts w:ascii="Arial" w:eastAsia="Times New Roman" w:hAnsi="Arial" w:cs="Times New Roman"/>
      <w:sz w:val="20"/>
      <w:szCs w:val="24"/>
      <w:lang w:eastAsia="de-DE"/>
    </w:rPr>
  </w:style>
  <w:style w:type="paragraph" w:customStyle="1" w:styleId="565C7F3C578E4A139C83473097DCD94A4">
    <w:name w:val="565C7F3C578E4A139C83473097DCD94A4"/>
    <w:rsid w:val="001A6A0D"/>
    <w:pPr>
      <w:spacing w:after="0" w:line="280" w:lineRule="exact"/>
    </w:pPr>
    <w:rPr>
      <w:rFonts w:ascii="Arial" w:eastAsia="Times New Roman" w:hAnsi="Arial" w:cs="Times New Roman"/>
      <w:sz w:val="24"/>
      <w:szCs w:val="24"/>
      <w:lang w:eastAsia="de-DE"/>
    </w:rPr>
  </w:style>
  <w:style w:type="paragraph" w:customStyle="1" w:styleId="47C442163DC54A78BDDE620F659C9E946">
    <w:name w:val="47C442163DC54A78BDDE620F659C9E946"/>
    <w:rsid w:val="001A6A0D"/>
    <w:pPr>
      <w:spacing w:after="0" w:line="280" w:lineRule="exact"/>
    </w:pPr>
    <w:rPr>
      <w:rFonts w:ascii="Arial" w:eastAsia="Times New Roman" w:hAnsi="Arial" w:cs="Times New Roman"/>
      <w:sz w:val="24"/>
      <w:szCs w:val="24"/>
      <w:lang w:eastAsia="de-DE"/>
    </w:rPr>
  </w:style>
  <w:style w:type="paragraph" w:customStyle="1" w:styleId="D993B323003A4E849EDCB6ED72EC90D66">
    <w:name w:val="D993B323003A4E849EDCB6ED72EC90D66"/>
    <w:rsid w:val="001A6A0D"/>
    <w:pPr>
      <w:spacing w:after="0" w:line="260" w:lineRule="exact"/>
    </w:pPr>
    <w:rPr>
      <w:rFonts w:ascii="Arial" w:eastAsia="Times New Roman" w:hAnsi="Arial" w:cs="Times New Roman"/>
      <w:sz w:val="20"/>
      <w:szCs w:val="24"/>
      <w:lang w:eastAsia="de-DE"/>
    </w:rPr>
  </w:style>
  <w:style w:type="paragraph" w:customStyle="1" w:styleId="AEFF0A8E264C48D4B388229093A365756">
    <w:name w:val="AEFF0A8E264C48D4B388229093A365756"/>
    <w:rsid w:val="001A6A0D"/>
    <w:pPr>
      <w:spacing w:after="0" w:line="260" w:lineRule="exact"/>
    </w:pPr>
    <w:rPr>
      <w:rFonts w:ascii="Arial" w:eastAsia="Times New Roman" w:hAnsi="Arial" w:cs="Times New Roman"/>
      <w:sz w:val="20"/>
      <w:szCs w:val="24"/>
      <w:lang w:eastAsia="de-DE"/>
    </w:rPr>
  </w:style>
  <w:style w:type="paragraph" w:customStyle="1" w:styleId="A97CAA15C9574DFDB9EEB35586178FA56">
    <w:name w:val="A97CAA15C9574DFDB9EEB35586178FA56"/>
    <w:rsid w:val="001A6A0D"/>
    <w:pPr>
      <w:spacing w:after="0" w:line="260" w:lineRule="exact"/>
    </w:pPr>
    <w:rPr>
      <w:rFonts w:ascii="Arial" w:eastAsia="Times New Roman" w:hAnsi="Arial" w:cs="Times New Roman"/>
      <w:sz w:val="20"/>
      <w:szCs w:val="24"/>
      <w:lang w:eastAsia="de-DE"/>
    </w:rPr>
  </w:style>
  <w:style w:type="paragraph" w:customStyle="1" w:styleId="75B4B55A6C5445CF8236DA24E1467B902">
    <w:name w:val="75B4B55A6C5445CF8236DA24E1467B902"/>
    <w:rsid w:val="001A6A0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FAC9982C2B9A41159B2C65667C915AA85">
    <w:name w:val="FAC9982C2B9A41159B2C65667C915AA85"/>
    <w:rsid w:val="001A6A0D"/>
    <w:pPr>
      <w:spacing w:after="0" w:line="280" w:lineRule="exact"/>
    </w:pPr>
    <w:rPr>
      <w:rFonts w:ascii="Arial" w:eastAsia="Times New Roman" w:hAnsi="Arial" w:cs="Times New Roman"/>
      <w:sz w:val="24"/>
      <w:szCs w:val="24"/>
      <w:lang w:eastAsia="de-DE"/>
    </w:rPr>
  </w:style>
  <w:style w:type="paragraph" w:customStyle="1" w:styleId="80C4A574B274485F9F7AF21DC88B063D5">
    <w:name w:val="80C4A574B274485F9F7AF21DC88B063D5"/>
    <w:rsid w:val="001A6A0D"/>
    <w:pPr>
      <w:spacing w:after="0" w:line="260" w:lineRule="exact"/>
    </w:pPr>
    <w:rPr>
      <w:rFonts w:ascii="Arial" w:eastAsia="Times New Roman" w:hAnsi="Arial" w:cs="Times New Roman"/>
      <w:sz w:val="20"/>
      <w:szCs w:val="24"/>
      <w:lang w:eastAsia="de-DE"/>
    </w:rPr>
  </w:style>
  <w:style w:type="paragraph" w:customStyle="1" w:styleId="86F7C45E03B842FC93E822BA480ABA685">
    <w:name w:val="86F7C45E03B842FC93E822BA480ABA685"/>
    <w:rsid w:val="001A6A0D"/>
    <w:pPr>
      <w:spacing w:after="0" w:line="260" w:lineRule="exact"/>
    </w:pPr>
    <w:rPr>
      <w:rFonts w:ascii="Arial" w:eastAsia="Times New Roman" w:hAnsi="Arial" w:cs="Times New Roman"/>
      <w:sz w:val="20"/>
      <w:szCs w:val="24"/>
      <w:lang w:eastAsia="de-DE"/>
    </w:rPr>
  </w:style>
  <w:style w:type="paragraph" w:customStyle="1" w:styleId="9BB1B213FAD34B6E932D02F45CEF5C275">
    <w:name w:val="9BB1B213FAD34B6E932D02F45CEF5C275"/>
    <w:rsid w:val="001A6A0D"/>
    <w:pPr>
      <w:spacing w:after="0" w:line="260" w:lineRule="exact"/>
    </w:pPr>
    <w:rPr>
      <w:rFonts w:ascii="Arial" w:eastAsia="Times New Roman" w:hAnsi="Arial" w:cs="Times New Roman"/>
      <w:sz w:val="20"/>
      <w:szCs w:val="24"/>
      <w:lang w:eastAsia="de-DE"/>
    </w:rPr>
  </w:style>
  <w:style w:type="paragraph" w:customStyle="1" w:styleId="AF5FA8CB622A431C94B365100D8539CF">
    <w:name w:val="AF5FA8CB622A431C94B365100D8539CF"/>
    <w:rsid w:val="001A6A0D"/>
  </w:style>
  <w:style w:type="paragraph" w:customStyle="1" w:styleId="ED6389545E994689A49F0AB4A63AE4CC">
    <w:name w:val="ED6389545E994689A49F0AB4A63AE4CC"/>
    <w:rsid w:val="001A6A0D"/>
  </w:style>
  <w:style w:type="paragraph" w:customStyle="1" w:styleId="94C111D795C9451993A8D73B03892B59">
    <w:name w:val="94C111D795C9451993A8D73B03892B59"/>
    <w:rsid w:val="001A6A0D"/>
  </w:style>
  <w:style w:type="paragraph" w:customStyle="1" w:styleId="3F50C3DA1A4A4629AF6DFA80D8651AF2">
    <w:name w:val="3F50C3DA1A4A4629AF6DFA80D8651AF2"/>
    <w:rsid w:val="00222EFB"/>
  </w:style>
  <w:style w:type="paragraph" w:customStyle="1" w:styleId="A6DD01C4F0FE40ECAF1EADA369F1BD75">
    <w:name w:val="A6DD01C4F0FE40ECAF1EADA369F1BD75"/>
    <w:rsid w:val="00222EFB"/>
  </w:style>
  <w:style w:type="paragraph" w:customStyle="1" w:styleId="47C442163DC54A78BDDE620F659C9E947">
    <w:name w:val="47C442163DC54A78BDDE620F659C9E947"/>
    <w:rsid w:val="00222EFB"/>
    <w:pPr>
      <w:spacing w:after="0" w:line="280" w:lineRule="exact"/>
    </w:pPr>
    <w:rPr>
      <w:rFonts w:ascii="Arial" w:eastAsia="Times New Roman" w:hAnsi="Arial" w:cs="Times New Roman"/>
      <w:sz w:val="24"/>
      <w:szCs w:val="24"/>
      <w:lang w:eastAsia="de-DE"/>
    </w:rPr>
  </w:style>
  <w:style w:type="paragraph" w:customStyle="1" w:styleId="D993B323003A4E849EDCB6ED72EC90D67">
    <w:name w:val="D993B323003A4E849EDCB6ED72EC90D67"/>
    <w:rsid w:val="00222EFB"/>
    <w:pPr>
      <w:spacing w:after="0" w:line="260" w:lineRule="exact"/>
    </w:pPr>
    <w:rPr>
      <w:rFonts w:ascii="Arial" w:eastAsia="Times New Roman" w:hAnsi="Arial" w:cs="Times New Roman"/>
      <w:sz w:val="20"/>
      <w:szCs w:val="24"/>
      <w:lang w:eastAsia="de-DE"/>
    </w:rPr>
  </w:style>
  <w:style w:type="paragraph" w:customStyle="1" w:styleId="AEFF0A8E264C48D4B388229093A365757">
    <w:name w:val="AEFF0A8E264C48D4B388229093A365757"/>
    <w:rsid w:val="00222EFB"/>
    <w:pPr>
      <w:spacing w:after="0" w:line="260" w:lineRule="exact"/>
    </w:pPr>
    <w:rPr>
      <w:rFonts w:ascii="Arial" w:eastAsia="Times New Roman" w:hAnsi="Arial" w:cs="Times New Roman"/>
      <w:sz w:val="20"/>
      <w:szCs w:val="24"/>
      <w:lang w:eastAsia="de-DE"/>
    </w:rPr>
  </w:style>
  <w:style w:type="paragraph" w:customStyle="1" w:styleId="A97CAA15C9574DFDB9EEB35586178FA57">
    <w:name w:val="A97CAA15C9574DFDB9EEB35586178FA57"/>
    <w:rsid w:val="00222EFB"/>
    <w:pPr>
      <w:spacing w:after="0" w:line="260" w:lineRule="exact"/>
    </w:pPr>
    <w:rPr>
      <w:rFonts w:ascii="Arial" w:eastAsia="Times New Roman" w:hAnsi="Arial" w:cs="Times New Roman"/>
      <w:sz w:val="20"/>
      <w:szCs w:val="24"/>
      <w:lang w:eastAsia="de-DE"/>
    </w:rPr>
  </w:style>
  <w:style w:type="paragraph" w:customStyle="1" w:styleId="75B4B55A6C5445CF8236DA24E1467B903">
    <w:name w:val="75B4B55A6C5445CF8236DA24E1467B903"/>
    <w:rsid w:val="00222EFB"/>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FAC9982C2B9A41159B2C65667C915AA86">
    <w:name w:val="FAC9982C2B9A41159B2C65667C915AA86"/>
    <w:rsid w:val="00222EFB"/>
    <w:pPr>
      <w:spacing w:after="0" w:line="280" w:lineRule="exact"/>
    </w:pPr>
    <w:rPr>
      <w:rFonts w:ascii="Arial" w:eastAsia="Times New Roman" w:hAnsi="Arial" w:cs="Times New Roman"/>
      <w:sz w:val="24"/>
      <w:szCs w:val="24"/>
      <w:lang w:eastAsia="de-DE"/>
    </w:rPr>
  </w:style>
  <w:style w:type="paragraph" w:customStyle="1" w:styleId="80C4A574B274485F9F7AF21DC88B063D6">
    <w:name w:val="80C4A574B274485F9F7AF21DC88B063D6"/>
    <w:rsid w:val="00222EFB"/>
    <w:pPr>
      <w:spacing w:after="0" w:line="260" w:lineRule="exact"/>
    </w:pPr>
    <w:rPr>
      <w:rFonts w:ascii="Arial" w:eastAsia="Times New Roman" w:hAnsi="Arial" w:cs="Times New Roman"/>
      <w:sz w:val="20"/>
      <w:szCs w:val="24"/>
      <w:lang w:eastAsia="de-DE"/>
    </w:rPr>
  </w:style>
  <w:style w:type="paragraph" w:customStyle="1" w:styleId="86F7C45E03B842FC93E822BA480ABA686">
    <w:name w:val="86F7C45E03B842FC93E822BA480ABA686"/>
    <w:rsid w:val="00222EFB"/>
    <w:pPr>
      <w:spacing w:after="0" w:line="260" w:lineRule="exact"/>
    </w:pPr>
    <w:rPr>
      <w:rFonts w:ascii="Arial" w:eastAsia="Times New Roman" w:hAnsi="Arial" w:cs="Times New Roman"/>
      <w:sz w:val="20"/>
      <w:szCs w:val="24"/>
      <w:lang w:eastAsia="de-DE"/>
    </w:rPr>
  </w:style>
  <w:style w:type="paragraph" w:customStyle="1" w:styleId="9BB1B213FAD34B6E932D02F45CEF5C276">
    <w:name w:val="9BB1B213FAD34B6E932D02F45CEF5C276"/>
    <w:rsid w:val="00222EFB"/>
    <w:pPr>
      <w:spacing w:after="0" w:line="260" w:lineRule="exact"/>
    </w:pPr>
    <w:rPr>
      <w:rFonts w:ascii="Arial" w:eastAsia="Times New Roman" w:hAnsi="Arial" w:cs="Times New Roman"/>
      <w:sz w:val="20"/>
      <w:szCs w:val="24"/>
      <w:lang w:eastAsia="de-DE"/>
    </w:rPr>
  </w:style>
  <w:style w:type="paragraph" w:customStyle="1" w:styleId="BD09E40020634110B7409BF28DA05A40">
    <w:name w:val="BD09E40020634110B7409BF28DA05A40"/>
    <w:rsid w:val="00222EFB"/>
  </w:style>
  <w:style w:type="paragraph" w:customStyle="1" w:styleId="47C442163DC54A78BDDE620F659C9E948">
    <w:name w:val="47C442163DC54A78BDDE620F659C9E948"/>
    <w:rsid w:val="00CF09EE"/>
    <w:pPr>
      <w:spacing w:after="0" w:line="280" w:lineRule="exact"/>
    </w:pPr>
    <w:rPr>
      <w:rFonts w:ascii="Arial" w:eastAsia="Times New Roman" w:hAnsi="Arial" w:cs="Times New Roman"/>
      <w:sz w:val="24"/>
      <w:szCs w:val="24"/>
      <w:lang w:eastAsia="de-DE"/>
    </w:rPr>
  </w:style>
  <w:style w:type="paragraph" w:customStyle="1" w:styleId="D993B323003A4E849EDCB6ED72EC90D68">
    <w:name w:val="D993B323003A4E849EDCB6ED72EC90D68"/>
    <w:rsid w:val="00CF09EE"/>
    <w:pPr>
      <w:spacing w:after="0" w:line="260" w:lineRule="exact"/>
    </w:pPr>
    <w:rPr>
      <w:rFonts w:ascii="Arial" w:eastAsia="Times New Roman" w:hAnsi="Arial" w:cs="Times New Roman"/>
      <w:sz w:val="20"/>
      <w:szCs w:val="24"/>
      <w:lang w:eastAsia="de-DE"/>
    </w:rPr>
  </w:style>
  <w:style w:type="paragraph" w:customStyle="1" w:styleId="AEFF0A8E264C48D4B388229093A365758">
    <w:name w:val="AEFF0A8E264C48D4B388229093A365758"/>
    <w:rsid w:val="00CF09EE"/>
    <w:pPr>
      <w:spacing w:after="0" w:line="260" w:lineRule="exact"/>
    </w:pPr>
    <w:rPr>
      <w:rFonts w:ascii="Arial" w:eastAsia="Times New Roman" w:hAnsi="Arial" w:cs="Times New Roman"/>
      <w:sz w:val="20"/>
      <w:szCs w:val="24"/>
      <w:lang w:eastAsia="de-DE"/>
    </w:rPr>
  </w:style>
  <w:style w:type="paragraph" w:customStyle="1" w:styleId="A97CAA15C9574DFDB9EEB35586178FA58">
    <w:name w:val="A97CAA15C9574DFDB9EEB35586178FA58"/>
    <w:rsid w:val="00CF09EE"/>
    <w:pPr>
      <w:spacing w:after="0" w:line="260" w:lineRule="exact"/>
    </w:pPr>
    <w:rPr>
      <w:rFonts w:ascii="Arial" w:eastAsia="Times New Roman" w:hAnsi="Arial" w:cs="Times New Roman"/>
      <w:sz w:val="20"/>
      <w:szCs w:val="24"/>
      <w:lang w:eastAsia="de-DE"/>
    </w:rPr>
  </w:style>
  <w:style w:type="paragraph" w:customStyle="1" w:styleId="75B4B55A6C5445CF8236DA24E1467B904">
    <w:name w:val="75B4B55A6C5445CF8236DA24E1467B904"/>
    <w:rsid w:val="00CF09EE"/>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FAC9982C2B9A41159B2C65667C915AA87">
    <w:name w:val="FAC9982C2B9A41159B2C65667C915AA87"/>
    <w:rsid w:val="00CF09EE"/>
    <w:pPr>
      <w:spacing w:after="0" w:line="280" w:lineRule="exact"/>
    </w:pPr>
    <w:rPr>
      <w:rFonts w:ascii="Arial" w:eastAsia="Times New Roman" w:hAnsi="Arial" w:cs="Times New Roman"/>
      <w:sz w:val="24"/>
      <w:szCs w:val="24"/>
      <w:lang w:eastAsia="de-DE"/>
    </w:rPr>
  </w:style>
  <w:style w:type="paragraph" w:customStyle="1" w:styleId="80C4A574B274485F9F7AF21DC88B063D7">
    <w:name w:val="80C4A574B274485F9F7AF21DC88B063D7"/>
    <w:rsid w:val="00CF09EE"/>
    <w:pPr>
      <w:spacing w:after="0" w:line="260" w:lineRule="exact"/>
    </w:pPr>
    <w:rPr>
      <w:rFonts w:ascii="Arial" w:eastAsia="Times New Roman" w:hAnsi="Arial" w:cs="Times New Roman"/>
      <w:sz w:val="20"/>
      <w:szCs w:val="24"/>
      <w:lang w:eastAsia="de-DE"/>
    </w:rPr>
  </w:style>
  <w:style w:type="paragraph" w:customStyle="1" w:styleId="86F7C45E03B842FC93E822BA480ABA687">
    <w:name w:val="86F7C45E03B842FC93E822BA480ABA687"/>
    <w:rsid w:val="00CF09EE"/>
    <w:pPr>
      <w:spacing w:after="0" w:line="260" w:lineRule="exact"/>
    </w:pPr>
    <w:rPr>
      <w:rFonts w:ascii="Arial" w:eastAsia="Times New Roman" w:hAnsi="Arial" w:cs="Times New Roman"/>
      <w:sz w:val="20"/>
      <w:szCs w:val="24"/>
      <w:lang w:eastAsia="de-DE"/>
    </w:rPr>
  </w:style>
  <w:style w:type="paragraph" w:customStyle="1" w:styleId="9BB1B213FAD34B6E932D02F45CEF5C277">
    <w:name w:val="9BB1B213FAD34B6E932D02F45CEF5C277"/>
    <w:rsid w:val="00CF09EE"/>
    <w:pPr>
      <w:spacing w:after="0" w:line="260" w:lineRule="exact"/>
    </w:pPr>
    <w:rPr>
      <w:rFonts w:ascii="Arial" w:eastAsia="Times New Roman" w:hAnsi="Arial" w:cs="Times New Roman"/>
      <w:sz w:val="20"/>
      <w:szCs w:val="24"/>
      <w:lang w:eastAsia="de-DE"/>
    </w:rPr>
  </w:style>
  <w:style w:type="paragraph" w:customStyle="1" w:styleId="BD09E40020634110B7409BF28DA05A401">
    <w:name w:val="BD09E40020634110B7409BF28DA05A401"/>
    <w:rsid w:val="00CF09EE"/>
    <w:pPr>
      <w:tabs>
        <w:tab w:val="center" w:pos="4536"/>
        <w:tab w:val="right" w:pos="9072"/>
      </w:tabs>
      <w:spacing w:after="0" w:line="220" w:lineRule="exact"/>
    </w:pPr>
    <w:rPr>
      <w:rFonts w:ascii="Arial" w:eastAsia="Times New Roman" w:hAnsi="Arial" w:cs="Times New Roman"/>
      <w:sz w:val="20"/>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okuXML xmlns="DokuXML">
  <KopieBerichtTitel fieldName="BerichtTitel">Handbuch Beurteilung | E Abgestimmte Beurteilungskultur | Instrumente zur Standortbestimmung und Prozessgestaltung</KopieBerichtTitel>
</DokuXML>
</file>

<file path=customXml/item2.xml><?xml version="1.0" encoding="utf-8"?>
<f:fields xmlns:f="http://schemas.fabasoft.com/folio/2007/fields">
  <f:record>
    <f:field ref="objname" par="" text="210226_E_standortbestimmung" edit="true"/>
    <f:field ref="objsubject" par="" text="" edit="true"/>
    <f:field ref="objcreatedby" par="" text="Monn AVK, Xavier"/>
    <f:field ref="objcreatedat" par="" date="2021-02-25T14:29:18" text="25.02.2021 14:29:18"/>
    <f:field ref="objchangedby" par="" text="Monn AVK, Xavier"/>
    <f:field ref="objmodifiedat" par="" date="2021-02-26T15:34:51" text="26.02.2021 15:34:51"/>
    <f:field ref="doc_FSCFOLIO_1_1001_FieldDocumentNumber" par="" text=""/>
    <f:field ref="doc_FSCFOLIO_1_1001_FieldSubject" par="" text="" edit="true"/>
    <f:field ref="FSCFOLIO_1_1001_FieldCurrentUser" par="" text="Heinrich Christ AVK"/>
    <f:field ref="CCAPRECONFIG_15_1001_Objektname" par="" text="210226_E_standortbestimmung" edit="true"/>
  </f:record>
  <f:display par="" text="Allgemein">
    <f:field ref="objname" text="Name"/>
    <f:field ref="objsubject" text="Objektbetreff"/>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3.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6999F42D-B144-4E96-9957-EB53EF3BCC37}">
  <ds:schemaRefs>
    <ds:schemaRef ds:uri="DokuXML"/>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14121D3A-19AB-498F-954D-B1CDE0BEB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5000</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creator>afidie</dc:creator>
  <cp:lastModifiedBy>Heinrich Christ</cp:lastModifiedBy>
  <cp:revision>2</cp:revision>
  <cp:lastPrinted>2006-02-27T14:40:00Z</cp:lastPrinted>
  <dcterms:created xsi:type="dcterms:W3CDTF">2021-03-08T15:42:00Z</dcterms:created>
  <dcterms:modified xsi:type="dcterms:W3CDTF">2021-03-08T15:42:00Z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CurrentUserEmail">
    <vt:lpwstr>heinrich.christ@tg.ch</vt:lpwstr>
  </property>
  <property fmtid="{D5CDD505-2E9C-101B-9397-08002B2CF9AE}" pid="3" name="FSC#COOELAK@1.1001:CurrentUserRolePos">
    <vt:lpwstr>Sachbearbeiter/in</vt:lpwstr>
  </property>
  <property fmtid="{D5CDD505-2E9C-101B-9397-08002B2CF9AE}" pid="4" name="FSC#LOCALSW@2103.100:User_Login_red">
    <vt:lpwstr>avkmon@TG.CH_x000d_
xavier.monn@tg.ch_x000d_
TG\avkmon</vt:lpwstr>
  </property>
  <property fmtid="{D5CDD505-2E9C-101B-9397-08002B2CF9AE}" pid="5" name="FSC#FSCIBISDOCPROPS@15.1400:ReferredBarCode">
    <vt:lpwstr/>
  </property>
  <property fmtid="{D5CDD505-2E9C-101B-9397-08002B2CF9AE}" pid="6" name="FSC#FSCIBISDOCPROPS@15.1400:CreatedBy">
    <vt:lpwstr>Xavier Monn AVK</vt:lpwstr>
  </property>
  <property fmtid="{D5CDD505-2E9C-101B-9397-08002B2CF9AE}" pid="7" name="FSC#FSCIBISDOCPROPS@15.1400:CreatedAt">
    <vt:lpwstr>25.02.2021</vt:lpwstr>
  </property>
  <property fmtid="{D5CDD505-2E9C-101B-9397-08002B2CF9AE}" pid="8" name="FSC#FSCIBISDOCPROPS@15.1400:BGMDiagnoseDetail">
    <vt:lpwstr> </vt:lpwstr>
  </property>
  <property fmtid="{D5CDD505-2E9C-101B-9397-08002B2CF9AE}" pid="9" name="FSC#FSCIBISDOCPROPS@15.1400:BGMDiagnoseAdd">
    <vt:lpwstr> </vt:lpwstr>
  </property>
  <property fmtid="{D5CDD505-2E9C-101B-9397-08002B2CF9AE}" pid="10" name="FSC#FSCIBISDOCPROPS@15.1400:BGMDiagnose">
    <vt:lpwstr> </vt:lpwstr>
  </property>
  <property fmtid="{D5CDD505-2E9C-101B-9397-08002B2CF9AE}" pid="11" name="FSC#FSCIBISDOCPROPS@15.1400:BGMBirthday">
    <vt:lpwstr> </vt:lpwstr>
  </property>
  <property fmtid="{D5CDD505-2E9C-101B-9397-08002B2CF9AE}" pid="12" name="FSC#FSCIBISDOCPROPS@15.1400:BGMZIP">
    <vt:lpwstr> </vt:lpwstr>
  </property>
  <property fmtid="{D5CDD505-2E9C-101B-9397-08002B2CF9AE}" pid="13" name="FSC#FSCIBISDOCPROPS@15.1400:BGMFirstName">
    <vt:lpwstr> </vt:lpwstr>
  </property>
  <property fmtid="{D5CDD505-2E9C-101B-9397-08002B2CF9AE}" pid="14" name="FSC#FSCIBISDOCPROPS@15.1400:BGMName">
    <vt:lpwstr> </vt:lpwstr>
  </property>
  <property fmtid="{D5CDD505-2E9C-101B-9397-08002B2CF9AE}" pid="15" name="FSC#FSCIBISDOCPROPS@15.1400:DossierRef">
    <vt:lpwstr>AVK/04.01.23.02.02/2017/00139</vt:lpwstr>
  </property>
  <property fmtid="{D5CDD505-2E9C-101B-9397-08002B2CF9AE}" pid="16" name="FSC#FSCIBISDOCPROPS@15.1400:RRSessionDate">
    <vt:lpwstr/>
  </property>
  <property fmtid="{D5CDD505-2E9C-101B-9397-08002B2CF9AE}" pid="17" name="FSC#FSCIBISDOCPROPS@15.1400:RRBNumber">
    <vt:lpwstr>Nicht verfügbar</vt:lpwstr>
  </property>
  <property fmtid="{D5CDD505-2E9C-101B-9397-08002B2CF9AE}" pid="18" name="FSC#FSCIBISDOCPROPS@15.1400:Container">
    <vt:lpwstr>COO.2103.100.8.4275678</vt:lpwstr>
  </property>
  <property fmtid="{D5CDD505-2E9C-101B-9397-08002B2CF9AE}" pid="19" name="FSC#FSCIBISDOCPROPS@15.1400:ObjectCOOAddress">
    <vt:lpwstr>COO.2103.100.8.4275678</vt:lpwstr>
  </property>
  <property fmtid="{D5CDD505-2E9C-101B-9397-08002B2CF9AE}" pid="20" name="FSC#LOCALSW@2103.100:TopLevelSubfileAddress">
    <vt:lpwstr>COO.2103.100.7.1316084</vt:lpwstr>
  </property>
  <property fmtid="{D5CDD505-2E9C-101B-9397-08002B2CF9AE}" pid="21" name="FSC$NOVIRTUALATTRS">
    <vt:lpwstr/>
  </property>
  <property fmtid="{D5CDD505-2E9C-101B-9397-08002B2CF9AE}" pid="22" name="COO$NOVIRTUALATTRS">
    <vt:lpwstr/>
  </property>
  <property fmtid="{D5CDD505-2E9C-101B-9397-08002B2CF9AE}" pid="23" name="FSC$NOUSEREXPRESSIONS">
    <vt:lpwstr/>
  </property>
  <property fmtid="{D5CDD505-2E9C-101B-9397-08002B2CF9AE}" pid="24" name="COO$NOUSEREXPRESSIONS">
    <vt:lpwstr/>
  </property>
  <property fmtid="{D5CDD505-2E9C-101B-9397-08002B2CF9AE}" pid="25" name="FSC$NOPARSEFILE">
    <vt:lpwstr/>
  </property>
  <property fmtid="{D5CDD505-2E9C-101B-9397-08002B2CF9AE}" pid="26" name="COO$NOPARSEFILE">
    <vt:lpwstr/>
  </property>
  <property fmtid="{D5CDD505-2E9C-101B-9397-08002B2CF9AE}" pid="27" name="FSC#ELAKGOV@1.1001:PersonalSubjAddress">
    <vt:lpwstr/>
  </property>
  <property fmtid="{D5CDD505-2E9C-101B-9397-08002B2CF9AE}" pid="28" name="FSC#ELAKGOV@1.1001:PersonalSubjSalutation">
    <vt:lpwstr/>
  </property>
  <property fmtid="{D5CDD505-2E9C-101B-9397-08002B2CF9AE}" pid="29" name="FSC#ELAKGOV@1.1001:PersonalSubjSurName">
    <vt:lpwstr/>
  </property>
  <property fmtid="{D5CDD505-2E9C-101B-9397-08002B2CF9AE}" pid="30" name="FSC#ELAKGOV@1.1001:PersonalSubjFirstName">
    <vt:lpwstr/>
  </property>
  <property fmtid="{D5CDD505-2E9C-101B-9397-08002B2CF9AE}" pid="31" name="FSC#ELAKGOV@1.1001:PersonalSubjGender">
    <vt:lpwstr/>
  </property>
  <property fmtid="{D5CDD505-2E9C-101B-9397-08002B2CF9AE}" pid="32" name="FSC#COOELAK@1.1001:BaseNumber">
    <vt:lpwstr>04.01.23.02.02</vt:lpwstr>
  </property>
  <property fmtid="{D5CDD505-2E9C-101B-9397-08002B2CF9AE}" pid="33" name="FSC#COOELAK@1.1001:SettlementApprovedAt">
    <vt:lpwstr/>
  </property>
  <property fmtid="{D5CDD505-2E9C-101B-9397-08002B2CF9AE}" pid="34" name="FSC#COOELAK@1.1001:ExternalDate">
    <vt:lpwstr/>
  </property>
  <property fmtid="{D5CDD505-2E9C-101B-9397-08002B2CF9AE}" pid="35" name="FSC#COOELAK@1.1001:ApproverTitle">
    <vt:lpwstr/>
  </property>
  <property fmtid="{D5CDD505-2E9C-101B-9397-08002B2CF9AE}" pid="36" name="FSC#COOELAK@1.1001:ApproverSurName">
    <vt:lpwstr/>
  </property>
  <property fmtid="{D5CDD505-2E9C-101B-9397-08002B2CF9AE}" pid="37" name="FSC#COOELAK@1.1001:ApproverFirstName">
    <vt:lpwstr/>
  </property>
  <property fmtid="{D5CDD505-2E9C-101B-9397-08002B2CF9AE}" pid="38" name="FSC#COOELAK@1.1001:ProcessResponsibleFax">
    <vt:lpwstr/>
  </property>
  <property fmtid="{D5CDD505-2E9C-101B-9397-08002B2CF9AE}" pid="39" name="FSC#COOELAK@1.1001:ProcessResponsibleMail">
    <vt:lpwstr/>
  </property>
  <property fmtid="{D5CDD505-2E9C-101B-9397-08002B2CF9AE}" pid="40" name="FSC#COOELAK@1.1001:ProcessResponsiblePhone">
    <vt:lpwstr/>
  </property>
  <property fmtid="{D5CDD505-2E9C-101B-9397-08002B2CF9AE}" pid="41" name="FSC#COOELAK@1.1001:ProcessResponsible">
    <vt:lpwstr/>
  </property>
  <property fmtid="{D5CDD505-2E9C-101B-9397-08002B2CF9AE}" pid="42" name="FSC#COOELAK@1.1001:IncomingSubject">
    <vt:lpwstr/>
  </property>
  <property fmtid="{D5CDD505-2E9C-101B-9397-08002B2CF9AE}" pid="43" name="FSC#COOELAK@1.1001:IncomingNumber">
    <vt:lpwstr/>
  </property>
  <property fmtid="{D5CDD505-2E9C-101B-9397-08002B2CF9AE}" pid="44" name="FSC#COOELAK@1.1001:ExternalRef">
    <vt:lpwstr/>
  </property>
  <property fmtid="{D5CDD505-2E9C-101B-9397-08002B2CF9AE}" pid="45" name="FSC#COOELAK@1.1001:FileRefBarCode">
    <vt:lpwstr>*AVK/04.01.23.02.02/2017/00139*</vt:lpwstr>
  </property>
  <property fmtid="{D5CDD505-2E9C-101B-9397-08002B2CF9AE}" pid="46" name="FSC#COOELAK@1.1001:RefBarCode">
    <vt:lpwstr>*COO.2103.100.7.1316084*</vt:lpwstr>
  </property>
  <property fmtid="{D5CDD505-2E9C-101B-9397-08002B2CF9AE}" pid="47" name="FSC#COOELAK@1.1001:ObjBarCode">
    <vt:lpwstr>*COO.2103.100.8.4275678*</vt:lpwstr>
  </property>
  <property fmtid="{D5CDD505-2E9C-101B-9397-08002B2CF9AE}" pid="48" name="FSC#COOELAK@1.1001:Priority">
    <vt:lpwstr> ()</vt:lpwstr>
  </property>
  <property fmtid="{D5CDD505-2E9C-101B-9397-08002B2CF9AE}" pid="49" name="FSC#COOELAK@1.1001:OU">
    <vt:lpwstr>Amt für Volksschule, Amtsleitung (AVK)</vt:lpwstr>
  </property>
  <property fmtid="{D5CDD505-2E9C-101B-9397-08002B2CF9AE}" pid="50" name="FSC#COOELAK@1.1001:CreatedAt">
    <vt:lpwstr>25.02.2021</vt:lpwstr>
  </property>
  <property fmtid="{D5CDD505-2E9C-101B-9397-08002B2CF9AE}" pid="51" name="FSC#COOELAK@1.1001:Department">
    <vt:lpwstr>AVK Abteilung Schulunterstützung (AVK_SCU)</vt:lpwstr>
  </property>
  <property fmtid="{D5CDD505-2E9C-101B-9397-08002B2CF9AE}" pid="52" name="FSC#COOELAK@1.1001:ApprovedAt">
    <vt:lpwstr/>
  </property>
  <property fmtid="{D5CDD505-2E9C-101B-9397-08002B2CF9AE}" pid="53" name="FSC#COOELAK@1.1001:ApprovedBy">
    <vt:lpwstr/>
  </property>
  <property fmtid="{D5CDD505-2E9C-101B-9397-08002B2CF9AE}" pid="54" name="FSC#COOELAK@1.1001:DispatchedAt">
    <vt:lpwstr/>
  </property>
  <property fmtid="{D5CDD505-2E9C-101B-9397-08002B2CF9AE}" pid="55" name="FSC#COOELAK@1.1001:DispatchedBy">
    <vt:lpwstr/>
  </property>
  <property fmtid="{D5CDD505-2E9C-101B-9397-08002B2CF9AE}" pid="56" name="FSC#COOELAK@1.1001:OwnerFaxExtension">
    <vt:lpwstr/>
  </property>
  <property fmtid="{D5CDD505-2E9C-101B-9397-08002B2CF9AE}" pid="57" name="FSC#COOELAK@1.1001:OwnerExtension">
    <vt:lpwstr>+41 58 345 58 12</vt:lpwstr>
  </property>
  <property fmtid="{D5CDD505-2E9C-101B-9397-08002B2CF9AE}" pid="58" name="FSC#COOELAK@1.1001:Owner">
    <vt:lpwstr>Monn AVK Xavier (Frauenfeld)</vt:lpwstr>
  </property>
  <property fmtid="{D5CDD505-2E9C-101B-9397-08002B2CF9AE}" pid="59" name="FSC#COOELAK@1.1001:Organization">
    <vt:lpwstr/>
  </property>
  <property fmtid="{D5CDD505-2E9C-101B-9397-08002B2CF9AE}" pid="60" name="FSC#COOELAK@1.1001:FileRefOU">
    <vt:lpwstr>AVK</vt:lpwstr>
  </property>
  <property fmtid="{D5CDD505-2E9C-101B-9397-08002B2CF9AE}" pid="61" name="FSC#COOELAK@1.1001:FileRefOrdinal">
    <vt:lpwstr>139</vt:lpwstr>
  </property>
  <property fmtid="{D5CDD505-2E9C-101B-9397-08002B2CF9AE}" pid="62" name="FSC#COOELAK@1.1001:FileRefYear">
    <vt:lpwstr>2017</vt:lpwstr>
  </property>
  <property fmtid="{D5CDD505-2E9C-101B-9397-08002B2CF9AE}" pid="63" name="FSC#COOELAK@1.1001:FileReference">
    <vt:lpwstr>AVK/04.01.23.02.02/2017/00139</vt:lpwstr>
  </property>
  <property fmtid="{D5CDD505-2E9C-101B-9397-08002B2CF9AE}" pid="64" name="FSC#COOELAK@1.1001:Subject">
    <vt:lpwstr/>
  </property>
  <property fmtid="{D5CDD505-2E9C-101B-9397-08002B2CF9AE}" pid="65" name="FSC#FSCIBISDOCPROPS@15.1400:TopLevelSubjectGroupPosNumber">
    <vt:lpwstr>04.01.23.02.02</vt:lpwstr>
  </property>
  <property fmtid="{D5CDD505-2E9C-101B-9397-08002B2CF9AE}" pid="66" name="FSC#FSCIBISDOCPROPS@15.1400:TopLevelDossierResponsible">
    <vt:lpwstr>Bachmann AVK, Sandra</vt:lpwstr>
  </property>
  <property fmtid="{D5CDD505-2E9C-101B-9397-08002B2CF9AE}" pid="67" name="FSC#FSCIBISDOCPROPS@15.1400:TopLevelDossierRespOrgShortname">
    <vt:lpwstr>AVK</vt:lpwstr>
  </property>
  <property fmtid="{D5CDD505-2E9C-101B-9397-08002B2CF9AE}" pid="68" name="FSC#FSCIBISDOCPROPS@15.1400:TopLevelDossierTitel">
    <vt:lpwstr>Folgearbeiten Lehrplan ab 2017/18 (Projekte)</vt:lpwstr>
  </property>
  <property fmtid="{D5CDD505-2E9C-101B-9397-08002B2CF9AE}" pid="69" name="FSC#FSCIBISDOCPROPS@15.1400:TopLevelDossierYear">
    <vt:lpwstr>2017</vt:lpwstr>
  </property>
  <property fmtid="{D5CDD505-2E9C-101B-9397-08002B2CF9AE}" pid="70" name="FSC#FSCIBISDOCPROPS@15.1400:TopLevelDossierNumber">
    <vt:lpwstr>139</vt:lpwstr>
  </property>
  <property fmtid="{D5CDD505-2E9C-101B-9397-08002B2CF9AE}" pid="71" name="FSC#FSCIBISDOCPROPS@15.1400:TopLevelDossierName">
    <vt:lpwstr>Folgearbeiten Lehrplan ab 2017/18 (Projekte) (0139/2017/AVK)</vt:lpwstr>
  </property>
  <property fmtid="{D5CDD505-2E9C-101B-9397-08002B2CF9AE}" pid="72" name="FSC#FSCIBISDOCPROPS@15.1400:TitleSubFile">
    <vt:lpwstr>Auftrag 3.4 Handbuch Beurteilung</vt:lpwstr>
  </property>
  <property fmtid="{D5CDD505-2E9C-101B-9397-08002B2CF9AE}" pid="73" name="FSC#FSCIBISDOCPROPS@15.1400:TopLevelSubfileNumber">
    <vt:lpwstr>30</vt:lpwstr>
  </property>
  <property fmtid="{D5CDD505-2E9C-101B-9397-08002B2CF9AE}" pid="74" name="FSC#FSCIBISDOCPROPS@15.1400:TopLevelSubfileName">
    <vt:lpwstr>Auftrag 3.4 Handbuch Beurteilung (030)</vt:lpwstr>
  </property>
  <property fmtid="{D5CDD505-2E9C-101B-9397-08002B2CF9AE}" pid="75" name="FSC#FSCIBISDOCPROPS@15.1400:GroupShortName">
    <vt:lpwstr>AVK_SCE</vt:lpwstr>
  </property>
  <property fmtid="{D5CDD505-2E9C-101B-9397-08002B2CF9AE}" pid="76" name="FSC#FSCIBISDOCPROPS@15.1400:OwnerAbbreviation">
    <vt:lpwstr/>
  </property>
  <property fmtid="{D5CDD505-2E9C-101B-9397-08002B2CF9AE}" pid="77" name="FSC#FSCIBISDOCPROPS@15.1400:Owner">
    <vt:lpwstr>Monn AVK, Xavier</vt:lpwstr>
  </property>
  <property fmtid="{D5CDD505-2E9C-101B-9397-08002B2CF9AE}" pid="78" name="FSC#FSCIBISDOCPROPS@15.1400:Subject">
    <vt:lpwstr>Nicht verfügbar</vt:lpwstr>
  </property>
  <property fmtid="{D5CDD505-2E9C-101B-9397-08002B2CF9AE}" pid="79" name="FSC#FSCIBISDOCPROPS@15.1400:Objectname">
    <vt:lpwstr>210226_E_standortbestimmung</vt:lpwstr>
  </property>
  <property fmtid="{D5CDD505-2E9C-101B-9397-08002B2CF9AE}" pid="80" name="FSC#COOSYSTEM@1.1:Container">
    <vt:lpwstr>COO.2103.100.8.4275678</vt:lpwstr>
  </property>
  <property fmtid="{D5CDD505-2E9C-101B-9397-08002B2CF9AE}" pid="81" name="FSC#LOCALSW@2103.100:BarCodeTopLevelSubfileTitle">
    <vt:lpwstr/>
  </property>
  <property fmtid="{D5CDD505-2E9C-101B-9397-08002B2CF9AE}" pid="82" name="FSC#LOCALSW@2103.100:BarCodeTitleSubFile">
    <vt:lpwstr/>
  </property>
  <property fmtid="{D5CDD505-2E9C-101B-9397-08002B2CF9AE}" pid="83" name="FSC#LOCALSW@2103.100:BarCodeOwnerSubFile">
    <vt:lpwstr/>
  </property>
  <property fmtid="{D5CDD505-2E9C-101B-9397-08002B2CF9AE}" pid="84" name="FSC#LOCALSW@2103.100:BarCodeTopLevelDossierName">
    <vt:lpwstr/>
  </property>
  <property fmtid="{D5CDD505-2E9C-101B-9397-08002B2CF9AE}" pid="85" name="FSC#LOCALSW@2103.100:BarCodeTopLevelDossierTitel">
    <vt:lpwstr/>
  </property>
  <property fmtid="{D5CDD505-2E9C-101B-9397-08002B2CF9AE}" pid="86" name="FSC#LOCALSW@2103.100:BarCodeDossierRef">
    <vt:lpwstr/>
  </property>
  <property fmtid="{D5CDD505-2E9C-101B-9397-08002B2CF9AE}" pid="87" name="FSC#LOCALSW@2103.100:TGDOSREI">
    <vt:lpwstr>04.01.23.02.02</vt:lpwstr>
  </property>
  <property fmtid="{D5CDD505-2E9C-101B-9397-08002B2CF9AE}" pid="88" name="FSC#ATSTATECFG@1.1001:Office">
    <vt:lpwstr/>
  </property>
  <property fmtid="{D5CDD505-2E9C-101B-9397-08002B2CF9AE}" pid="89" name="FSC#ATSTATECFG@1.1001:Agent">
    <vt:lpwstr>Sandra Bachmann AVK</vt:lpwstr>
  </property>
  <property fmtid="{D5CDD505-2E9C-101B-9397-08002B2CF9AE}" pid="90" name="FSC#ATSTATECFG@1.1001:AgentPhone">
    <vt:lpwstr>+41 58 345 58 10</vt:lpwstr>
  </property>
  <property fmtid="{D5CDD505-2E9C-101B-9397-08002B2CF9AE}" pid="91" name="FSC#ATSTATECFG@1.1001:DepartmentFax">
    <vt:lpwstr/>
  </property>
  <property fmtid="{D5CDD505-2E9C-101B-9397-08002B2CF9AE}" pid="92" name="FSC#ATSTATECFG@1.1001:DepartmentEmail">
    <vt:lpwstr>leitung.avk@tg.ch</vt:lpwstr>
  </property>
  <property fmtid="{D5CDD505-2E9C-101B-9397-08002B2CF9AE}" pid="93" name="FSC#ATSTATECFG@1.1001:SubfileDate">
    <vt:lpwstr>01.03.2019</vt:lpwstr>
  </property>
  <property fmtid="{D5CDD505-2E9C-101B-9397-08002B2CF9AE}" pid="94" name="FSC#ATSTATECFG@1.1001:SubfileSubject">
    <vt:lpwstr/>
  </property>
  <property fmtid="{D5CDD505-2E9C-101B-9397-08002B2CF9AE}" pid="95" name="FSC#ATSTATECFG@1.1001:DepartmentZipCode">
    <vt:lpwstr>8510</vt:lpwstr>
  </property>
  <property fmtid="{D5CDD505-2E9C-101B-9397-08002B2CF9AE}" pid="96" name="FSC#ATSTATECFG@1.1001:DepartmentCountry">
    <vt:lpwstr>Schweiz</vt:lpwstr>
  </property>
  <property fmtid="{D5CDD505-2E9C-101B-9397-08002B2CF9AE}" pid="97" name="FSC#ATSTATECFG@1.1001:DepartmentCity">
    <vt:lpwstr>Frauenfeld</vt:lpwstr>
  </property>
  <property fmtid="{D5CDD505-2E9C-101B-9397-08002B2CF9AE}" pid="98" name="FSC#ATSTATECFG@1.1001:DepartmentStreet">
    <vt:lpwstr>Spannerstrasse 31</vt:lpwstr>
  </property>
  <property fmtid="{D5CDD505-2E9C-101B-9397-08002B2CF9AE}" pid="99" name="FSC#ATSTATECFG@1.1001:DepartmentDVR">
    <vt:lpwstr/>
  </property>
  <property fmtid="{D5CDD505-2E9C-101B-9397-08002B2CF9AE}" pid="100" name="FSC#ATSTATECFG@1.1001:DepartmentUID">
    <vt:lpwstr>4110</vt:lpwstr>
  </property>
  <property fmtid="{D5CDD505-2E9C-101B-9397-08002B2CF9AE}" pid="101" name="FSC#ATSTATECFG@1.1001:SubfileReference">
    <vt:lpwstr>030</vt:lpwstr>
  </property>
  <property fmtid="{D5CDD505-2E9C-101B-9397-08002B2CF9AE}" pid="102" name="FSC#ATSTATECFG@1.1001:Clause">
    <vt:lpwstr/>
  </property>
  <property fmtid="{D5CDD505-2E9C-101B-9397-08002B2CF9AE}" pid="103" name="FSC#ATSTATECFG@1.1001:ApprovedSignature">
    <vt:lpwstr/>
  </property>
  <property fmtid="{D5CDD505-2E9C-101B-9397-08002B2CF9AE}" pid="104" name="FSC#ATSTATECFG@1.1001:BankAccount">
    <vt:lpwstr/>
  </property>
  <property fmtid="{D5CDD505-2E9C-101B-9397-08002B2CF9AE}" pid="105" name="FSC#ATSTATECFG@1.1001:BankAccountOwner">
    <vt:lpwstr/>
  </property>
  <property fmtid="{D5CDD505-2E9C-101B-9397-08002B2CF9AE}" pid="106" name="FSC#ATSTATECFG@1.1001:BankInstitute">
    <vt:lpwstr/>
  </property>
  <property fmtid="{D5CDD505-2E9C-101B-9397-08002B2CF9AE}" pid="107" name="FSC#ATSTATECFG@1.1001:BankAccountID">
    <vt:lpwstr/>
  </property>
  <property fmtid="{D5CDD505-2E9C-101B-9397-08002B2CF9AE}" pid="108" name="FSC#ATSTATECFG@1.1001:BankAccountIBAN">
    <vt:lpwstr/>
  </property>
  <property fmtid="{D5CDD505-2E9C-101B-9397-08002B2CF9AE}" pid="109" name="FSC#ATSTATECFG@1.1001:BankAccountBIC">
    <vt:lpwstr/>
  </property>
  <property fmtid="{D5CDD505-2E9C-101B-9397-08002B2CF9AE}" pid="110" name="FSC#ATSTATECFG@1.1001:BankName">
    <vt:lpwstr/>
  </property>
  <property fmtid="{D5CDD505-2E9C-101B-9397-08002B2CF9AE}" pid="111" name="FSC#FSCFOLIO@1.1001:docpropproject">
    <vt:lpwstr/>
  </property>
  <property fmtid="{D5CDD505-2E9C-101B-9397-08002B2CF9AE}" pid="112" name="FSC#COOELAK@1.1001:ObjectAddressees">
    <vt:lpwstr/>
  </property>
  <property fmtid="{D5CDD505-2E9C-101B-9397-08002B2CF9AE}" pid="113" name="FSC#FSCIBIS@15.1400:TopLevelSubfileAddress">
    <vt:lpwstr>COO.2103.100.7.1316084</vt:lpwstr>
  </property>
  <property fmtid="{D5CDD505-2E9C-101B-9397-08002B2CF9AE}" pid="114" name="FSC#FSCIBIS@15.1400:KdRNameOfConcerned">
    <vt:lpwstr>Nicht verfügbar</vt:lpwstr>
  </property>
  <property fmtid="{D5CDD505-2E9C-101B-9397-08002B2CF9AE}" pid="115" name="FSC#FSCIBIS@15.1400:KdRAddressOfConcerned">
    <vt:lpwstr>Nicht verfügbar</vt:lpwstr>
  </property>
  <property fmtid="{D5CDD505-2E9C-101B-9397-08002B2CF9AE}" pid="116" name="FSC#FSCIBIS@15.1400:KdRDeadline">
    <vt:lpwstr>Nicht verfügbar</vt:lpwstr>
  </property>
  <property fmtid="{D5CDD505-2E9C-101B-9397-08002B2CF9AE}" pid="117" name="FSC#FSCIBIS@15.1400:KdRVenue">
    <vt:lpwstr>Nicht verfügbar</vt:lpwstr>
  </property>
  <property fmtid="{D5CDD505-2E9C-101B-9397-08002B2CF9AE}" pid="118" name="FSC#FSCIBIS@15.1400:KdREventDate">
    <vt:lpwstr>Nicht verfügbar</vt:lpwstr>
  </property>
  <property fmtid="{D5CDD505-2E9C-101B-9397-08002B2CF9AE}" pid="119" name="FSC#FSCIBIS@15.1400:KdRPrevBusiness">
    <vt:lpwstr>Nicht verfügbar</vt:lpwstr>
  </property>
  <property fmtid="{D5CDD505-2E9C-101B-9397-08002B2CF9AE}" pid="120" name="FSC#FSCIBIS@15.1400:KdRDelegations">
    <vt:lpwstr>Nicht verfügbar</vt:lpwstr>
  </property>
  <property fmtid="{D5CDD505-2E9C-101B-9397-08002B2CF9AE}" pid="121" name="FSC#FSCIBIS@15.1400:SessionTitle">
    <vt:lpwstr/>
  </property>
  <property fmtid="{D5CDD505-2E9C-101B-9397-08002B2CF9AE}" pid="122" name="FSC#FSCIBIS@15.1400:SessionFrom">
    <vt:lpwstr/>
  </property>
  <property fmtid="{D5CDD505-2E9C-101B-9397-08002B2CF9AE}" pid="123" name="FSC#FSCIBIS@15.1400:SessionTo">
    <vt:lpwstr/>
  </property>
  <property fmtid="{D5CDD505-2E9C-101B-9397-08002B2CF9AE}" pid="124" name="FSC#FSCIBIS@15.1400:SessionSubmissionDeadline">
    <vt:lpwstr/>
  </property>
  <property fmtid="{D5CDD505-2E9C-101B-9397-08002B2CF9AE}" pid="125" name="FSC#FSCIBIS@15.1400:SessionLink">
    <vt:lpwstr/>
  </property>
  <property fmtid="{D5CDD505-2E9C-101B-9397-08002B2CF9AE}" pid="126" name="FSC#FSCIBIS@15.1400:SessionNumber">
    <vt:lpwstr/>
  </property>
  <property fmtid="{D5CDD505-2E9C-101B-9397-08002B2CF9AE}" pid="127" name="FSC#FSCIBIS@15.1400:ArchiveMapGRGNumber">
    <vt:lpwstr/>
  </property>
  <property fmtid="{D5CDD505-2E9C-101B-9397-08002B2CF9AE}" pid="128" name="FSC#FSCIBIS@15.1400:ArchiveMapFinalNumber">
    <vt:lpwstr/>
  </property>
  <property fmtid="{D5CDD505-2E9C-101B-9397-08002B2CF9AE}" pid="129" name="FSC#FSCIBIS@15.1400:ArchiveMapSequentialNumber">
    <vt:lpwstr/>
  </property>
  <property fmtid="{D5CDD505-2E9C-101B-9397-08002B2CF9AE}" pid="130" name="FSC#FSCIBIS@15.1400:ArchiveMapFinalizeDate">
    <vt:lpwstr/>
  </property>
  <property fmtid="{D5CDD505-2E9C-101B-9397-08002B2CF9AE}" pid="131" name="FSC#FSCIBIS@15.1400:ArchiveMapTitle">
    <vt:lpwstr/>
  </property>
  <property fmtid="{D5CDD505-2E9C-101B-9397-08002B2CF9AE}" pid="132" name="FSC#FSCIBIS@15.1400:ArchiveMapBusinessType">
    <vt:lpwstr/>
  </property>
  <property fmtid="{D5CDD505-2E9C-101B-9397-08002B2CF9AE}" pid="133" name="FSC#FSCIBIS@15.1400:ArchiveMapSessionDate">
    <vt:lpwstr/>
  </property>
  <property fmtid="{D5CDD505-2E9C-101B-9397-08002B2CF9AE}" pid="134" name="FSC#FSCIBIS@15.1400:ArchiveMapProtocolNumber">
    <vt:lpwstr/>
  </property>
  <property fmtid="{D5CDD505-2E9C-101B-9397-08002B2CF9AE}" pid="135" name="FSC#FSCIBIS@15.1400:ArchiveMapProtocolPage">
    <vt:lpwstr/>
  </property>
  <property fmtid="{D5CDD505-2E9C-101B-9397-08002B2CF9AE}" pid="136" name="FSC#FSCIBIS@15.1400:GRSequentialNumber">
    <vt:lpwstr>Nicht verfügbar</vt:lpwstr>
  </property>
  <property fmtid="{D5CDD505-2E9C-101B-9397-08002B2CF9AE}" pid="137" name="FSC#FSCIBIS@15.1400:GRBusinessType">
    <vt:lpwstr>Nicht verfügbar</vt:lpwstr>
  </property>
  <property fmtid="{D5CDD505-2E9C-101B-9397-08002B2CF9AE}" pid="138" name="FSC#FSCIBIS@15.1400:GRGRGNumber">
    <vt:lpwstr>Nicht verfügbar</vt:lpwstr>
  </property>
  <property fmtid="{D5CDD505-2E9C-101B-9397-08002B2CF9AE}" pid="139" name="FSC#FSCIBIS@15.1400:GRLegislation">
    <vt:lpwstr>Nicht verfügbar</vt:lpwstr>
  </property>
  <property fmtid="{D5CDD505-2E9C-101B-9397-08002B2CF9AE}" pid="140" name="FSC#FSCIBIS@15.1400:GREntryDate">
    <vt:lpwstr>Nicht verfügbar</vt:lpwstr>
  </property>
  <property fmtid="{D5CDD505-2E9C-101B-9397-08002B2CF9AE}" pid="141" name="FSC#FSCIBIS@15.1400:SessionFromTime">
    <vt:lpwstr/>
  </property>
</Properties>
</file>