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D7" w:rsidRDefault="00AF38D7">
      <w:r>
        <w:fldChar w:fldCharType="begin">
          <w:ffData>
            <w:name w:val="Text4"/>
            <w:enabled/>
            <w:calcOnExit w:val="0"/>
            <w:textInput>
              <w:default w:val="Schulgemeinde"/>
            </w:textInput>
          </w:ffData>
        </w:fldChar>
      </w:r>
      <w:bookmarkStart w:id="0" w:name="Text4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Schulgemeinde</w:t>
      </w:r>
      <w:bookmarkEnd w:id="1"/>
      <w:r>
        <w:fldChar w:fldCharType="end"/>
      </w:r>
      <w:bookmarkEnd w:id="0"/>
    </w:p>
    <w:p w:rsidR="00AF38D7" w:rsidRDefault="00AF38D7">
      <w:r>
        <w:fldChar w:fldCharType="begin">
          <w:ffData>
            <w:name w:val="Text5"/>
            <w:enabled/>
            <w:calcOnExit w:val="0"/>
            <w:textInput>
              <w:default w:val="Strasse"/>
            </w:textInput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Strasse</w:t>
      </w:r>
      <w:r>
        <w:fldChar w:fldCharType="end"/>
      </w:r>
      <w:bookmarkEnd w:id="2"/>
    </w:p>
    <w:p w:rsidR="009E12A8" w:rsidRDefault="00AF38D7">
      <w:r>
        <w:fldChar w:fldCharType="begin">
          <w:ffData>
            <w:name w:val="Text6"/>
            <w:enabled/>
            <w:calcOnExit w:val="0"/>
            <w:textInput>
              <w:default w:val="PLZ / Ort"/>
            </w:textInput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PLZ / Ort</w:t>
      </w:r>
      <w:r>
        <w:fldChar w:fldCharType="end"/>
      </w:r>
      <w:bookmarkEnd w:id="3"/>
    </w:p>
    <w:p w:rsidR="00AF38D7" w:rsidRDefault="00AF38D7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9E12A8" w:rsidRDefault="009E12A8"/>
    <w:tbl>
      <w:tblPr>
        <w:tblW w:w="943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91"/>
        <w:gridCol w:w="4715"/>
      </w:tblGrid>
      <w:tr w:rsidR="00394E75">
        <w:trPr>
          <w:cantSplit/>
          <w:trHeight w:hRule="exact" w:val="170"/>
        </w:trPr>
        <w:tc>
          <w:tcPr>
            <w:tcW w:w="4224" w:type="dxa"/>
          </w:tcPr>
          <w:p w:rsidR="00394E75" w:rsidRDefault="00394E75" w:rsidP="006C5175">
            <w:pPr>
              <w:pStyle w:val="CIPostabsenderzeile"/>
              <w:rPr>
                <w:u w:val="single"/>
              </w:rPr>
            </w:pPr>
          </w:p>
        </w:tc>
        <w:tc>
          <w:tcPr>
            <w:tcW w:w="5206" w:type="dxa"/>
            <w:gridSpan w:val="2"/>
            <w:tcBorders>
              <w:left w:val="nil"/>
            </w:tcBorders>
          </w:tcPr>
          <w:p w:rsidR="00394E75" w:rsidRDefault="00394E75">
            <w:pPr>
              <w:ind w:left="-113" w:right="-68"/>
              <w:rPr>
                <w:rFonts w:cs="Arial"/>
                <w:sz w:val="13"/>
              </w:rPr>
            </w:pPr>
          </w:p>
        </w:tc>
      </w:tr>
      <w:tr w:rsidR="00394E75">
        <w:trPr>
          <w:cantSplit/>
          <w:trHeight w:hRule="exact" w:val="227"/>
        </w:trPr>
        <w:tc>
          <w:tcPr>
            <w:tcW w:w="4224" w:type="dxa"/>
          </w:tcPr>
          <w:p w:rsidR="00394E75" w:rsidRDefault="00394E75">
            <w:pPr>
              <w:pStyle w:val="Fuzeile"/>
              <w:tabs>
                <w:tab w:val="clear" w:pos="4536"/>
                <w:tab w:val="clear" w:pos="9072"/>
              </w:tabs>
              <w:spacing w:before="240" w:line="180" w:lineRule="exact"/>
            </w:pPr>
          </w:p>
        </w:tc>
        <w:tc>
          <w:tcPr>
            <w:tcW w:w="5206" w:type="dxa"/>
            <w:gridSpan w:val="2"/>
            <w:tcBorders>
              <w:left w:val="nil"/>
            </w:tcBorders>
          </w:tcPr>
          <w:p w:rsidR="00394E75" w:rsidRDefault="00394E75">
            <w:pPr>
              <w:pStyle w:val="Fuzeile"/>
              <w:tabs>
                <w:tab w:val="clear" w:pos="4536"/>
                <w:tab w:val="clear" w:pos="9072"/>
              </w:tabs>
              <w:spacing w:line="180" w:lineRule="exact"/>
              <w:rPr>
                <w:rFonts w:cs="Arial"/>
              </w:rPr>
            </w:pPr>
          </w:p>
        </w:tc>
      </w:tr>
      <w:tr w:rsidR="00394E75" w:rsidTr="004110B3">
        <w:trPr>
          <w:cantSplit/>
          <w:trHeight w:hRule="exact" w:val="2070"/>
        </w:trPr>
        <w:tc>
          <w:tcPr>
            <w:tcW w:w="4715" w:type="dxa"/>
            <w:gridSpan w:val="2"/>
          </w:tcPr>
          <w:p w:rsidR="006C5175" w:rsidRDefault="006C5175">
            <w:pPr>
              <w:rPr>
                <w:sz w:val="13"/>
              </w:rPr>
            </w:pPr>
          </w:p>
        </w:tc>
        <w:tc>
          <w:tcPr>
            <w:tcW w:w="4715" w:type="dxa"/>
          </w:tcPr>
          <w:p w:rsidR="004110B3" w:rsidRDefault="004110B3" w:rsidP="004110B3">
            <w:r>
              <w:t>Amt für Volksschule</w:t>
            </w:r>
          </w:p>
          <w:p w:rsidR="004110B3" w:rsidRDefault="004110B3" w:rsidP="004110B3">
            <w:r>
              <w:t>Finanzen</w:t>
            </w:r>
          </w:p>
          <w:p w:rsidR="004110B3" w:rsidRDefault="004110B3" w:rsidP="004110B3">
            <w:r>
              <w:t>Spannerstrasse 31</w:t>
            </w:r>
          </w:p>
          <w:p w:rsidR="00394E75" w:rsidRDefault="004110B3" w:rsidP="004110B3">
            <w:pPr>
              <w:ind w:right="-68"/>
              <w:rPr>
                <w:rFonts w:cs="Arial"/>
                <w:sz w:val="13"/>
              </w:rPr>
            </w:pPr>
            <w:r>
              <w:t>8510 Frauenfeld</w:t>
            </w:r>
          </w:p>
        </w:tc>
      </w:tr>
      <w:tr w:rsidR="00394E75" w:rsidRPr="008E327B">
        <w:trPr>
          <w:cantSplit/>
          <w:trHeight w:hRule="exact" w:val="1276"/>
        </w:trPr>
        <w:tc>
          <w:tcPr>
            <w:tcW w:w="9430" w:type="dxa"/>
            <w:gridSpan w:val="3"/>
          </w:tcPr>
          <w:p w:rsidR="00394E75" w:rsidRPr="008E327B" w:rsidRDefault="00394E75">
            <w:pPr>
              <w:pStyle w:val="Betreffblock"/>
              <w:rPr>
                <w:b/>
              </w:rPr>
            </w:pPr>
          </w:p>
        </w:tc>
      </w:tr>
    </w:tbl>
    <w:p w:rsidR="00394E75" w:rsidRPr="000A7ED1" w:rsidRDefault="009E12A8" w:rsidP="00B566F2">
      <w:pPr>
        <w:pStyle w:val="CIberschrift"/>
        <w:spacing w:line="240" w:lineRule="auto"/>
      </w:pPr>
      <w:r w:rsidRPr="008E327B">
        <w:t>Beitragsabrechnung</w:t>
      </w:r>
      <w:r w:rsidR="009B4EA7">
        <w:t xml:space="preserve"> 202</w:t>
      </w:r>
      <w:r w:rsidR="00B036F5">
        <w:t>4</w:t>
      </w:r>
      <w:r w:rsidR="00B8095C" w:rsidRPr="008E327B">
        <w:t xml:space="preserve">  </w:t>
      </w:r>
      <w:r w:rsidR="000A7ED1" w:rsidRPr="008E327B">
        <w:t>–</w:t>
      </w:r>
      <w:r w:rsidR="00B8095C" w:rsidRPr="008E327B">
        <w:t xml:space="preserve">  </w:t>
      </w:r>
      <w:r w:rsidR="009B4EA7">
        <w:t>Rechnungsjahr 202</w:t>
      </w:r>
      <w:r w:rsidR="00B036F5">
        <w:t>3</w:t>
      </w:r>
      <w:r w:rsidR="008E327B">
        <w:br/>
      </w:r>
      <w:r>
        <w:t xml:space="preserve">Bestätigung </w:t>
      </w:r>
      <w:r w:rsidR="008E327B">
        <w:t>Datengrundlagen und Beitragsg</w:t>
      </w:r>
      <w:r w:rsidRPr="000A7ED1">
        <w:t>esuch</w:t>
      </w:r>
      <w:r w:rsidR="008E327B">
        <w:t xml:space="preserve"> § 21</w:t>
      </w:r>
    </w:p>
    <w:p w:rsidR="00554AF1" w:rsidRDefault="00554AF1"/>
    <w:p w:rsidR="00480AAD" w:rsidRDefault="00480AAD"/>
    <w:p w:rsidR="000A37CC" w:rsidRDefault="006C5175" w:rsidP="009E12A8">
      <w:r>
        <w:t xml:space="preserve">Wir nehmen Bezug auf das Gesetz über Beitragsleistungen an die Schulgemeinden vom 3. März 2010 </w:t>
      </w:r>
      <w:r w:rsidR="009E12A8">
        <w:t xml:space="preserve">(RB 411.61). Mit der Unterzeichnung dieses Dokuments bestätigen wir, sowohl Schüler- wie auch Steuerdaten </w:t>
      </w:r>
      <w:r w:rsidR="000A37CC">
        <w:t>gemäss §</w:t>
      </w:r>
      <w:r w:rsidR="009B4EA7">
        <w:t xml:space="preserve"> 19 zur korrekten Berechnung der Beitragsleistungen beziehungsweise</w:t>
      </w:r>
      <w:r w:rsidR="000A37CC">
        <w:t xml:space="preserve"> </w:t>
      </w:r>
      <w:r w:rsidR="009B4EA7">
        <w:t>des Abschöpfungsbeitrags</w:t>
      </w:r>
      <w:r w:rsidR="000A37CC">
        <w:t xml:space="preserve"> systemgerecht deklariert zu haben. </w:t>
      </w:r>
    </w:p>
    <w:p w:rsidR="009E12A8" w:rsidRDefault="009E12A8"/>
    <w:p w:rsidR="00A37465" w:rsidRDefault="00480AAD">
      <w:r>
        <w:t xml:space="preserve">Sofern unsere </w:t>
      </w:r>
      <w:r w:rsidR="009E12A8">
        <w:t xml:space="preserve">Schulgemeinde </w:t>
      </w:r>
      <w:r w:rsidR="009B4EA7">
        <w:t xml:space="preserve">Anrecht auf Beitragsleistungen </w:t>
      </w:r>
      <w:r>
        <w:t xml:space="preserve">hat, </w:t>
      </w:r>
      <w:r w:rsidR="009E12A8">
        <w:t>stellen wir hiermit gemäss § 21 das Gesuch um Ausrichtung der Beiträge an den Besoldungsaufwand sowie den übrigen Aufwand.</w:t>
      </w:r>
    </w:p>
    <w:p w:rsidR="006C5175" w:rsidRDefault="006C5175">
      <w:r>
        <w:t>Allfällige Anträge gemäss § 6 Abs</w:t>
      </w:r>
      <w:r w:rsidR="00912048">
        <w:t>atz</w:t>
      </w:r>
      <w:r>
        <w:t xml:space="preserve"> 3 </w:t>
      </w:r>
      <w:r w:rsidR="00486D70">
        <w:t>beziehungsweise</w:t>
      </w:r>
      <w:r>
        <w:t xml:space="preserve"> §</w:t>
      </w:r>
      <w:r w:rsidR="00480AAD">
        <w:t> </w:t>
      </w:r>
      <w:r>
        <w:t xml:space="preserve">11 des Beitragsgesetzes </w:t>
      </w:r>
      <w:r w:rsidR="00480AAD">
        <w:t xml:space="preserve">reichen wir mit </w:t>
      </w:r>
      <w:r>
        <w:t>separa</w:t>
      </w:r>
      <w:r w:rsidR="004057B4">
        <w:t xml:space="preserve">tem Gesuch </w:t>
      </w:r>
      <w:r>
        <w:t>ein.</w:t>
      </w:r>
    </w:p>
    <w:p w:rsidR="003414CE" w:rsidRDefault="003414CE"/>
    <w:p w:rsidR="0000332B" w:rsidRPr="00C10013" w:rsidRDefault="00F46342">
      <w:pPr>
        <w:rPr>
          <w:b/>
        </w:rPr>
      </w:pPr>
      <w:r>
        <w:rPr>
          <w:b/>
        </w:rPr>
        <w:t>Baufolgekosten</w:t>
      </w:r>
    </w:p>
    <w:p w:rsidR="00A440F5" w:rsidRDefault="00F46342" w:rsidP="00F46342">
      <w:pPr>
        <w:autoSpaceDE w:val="0"/>
        <w:autoSpaceDN w:val="0"/>
        <w:adjustRightInd w:val="0"/>
        <w:spacing w:line="240" w:lineRule="auto"/>
        <w:rPr>
          <w:rFonts w:cs="Arial"/>
          <w:lang w:eastAsia="de-CH"/>
        </w:rPr>
      </w:pPr>
      <w:r>
        <w:rPr>
          <w:rFonts w:cs="Arial"/>
          <w:lang w:eastAsia="de-CH"/>
        </w:rPr>
        <w:t xml:space="preserve">Wir </w:t>
      </w:r>
      <w:r w:rsidRPr="00F46342">
        <w:rPr>
          <w:rFonts w:cs="Arial"/>
          <w:lang w:eastAsia="de-CH"/>
        </w:rPr>
        <w:t>bestätigen</w:t>
      </w:r>
      <w:r>
        <w:rPr>
          <w:rFonts w:cs="Arial"/>
          <w:lang w:eastAsia="de-CH"/>
        </w:rPr>
        <w:t xml:space="preserve"> Kenntnis zu haben</w:t>
      </w:r>
      <w:r w:rsidRPr="00F46342">
        <w:rPr>
          <w:rFonts w:cs="Arial"/>
          <w:lang w:eastAsia="de-CH"/>
        </w:rPr>
        <w:t>, dass der Anteil Gebäudeaufwand i</w:t>
      </w:r>
      <w:r>
        <w:rPr>
          <w:rFonts w:cs="Arial"/>
          <w:lang w:eastAsia="de-CH"/>
        </w:rPr>
        <w:t>m</w:t>
      </w:r>
      <w:r w:rsidRPr="00F46342">
        <w:rPr>
          <w:rFonts w:cs="Arial"/>
          <w:lang w:eastAsia="de-CH"/>
        </w:rPr>
        <w:t xml:space="preserve"> allenfalls finanzwirksamen</w:t>
      </w:r>
      <w:r>
        <w:rPr>
          <w:rFonts w:cs="Arial"/>
          <w:lang w:eastAsia="de-CH"/>
        </w:rPr>
        <w:t xml:space="preserve"> </w:t>
      </w:r>
      <w:r w:rsidRPr="00F46342">
        <w:rPr>
          <w:rFonts w:cs="Arial"/>
          <w:lang w:eastAsia="de-CH"/>
        </w:rPr>
        <w:t>Beitr</w:t>
      </w:r>
      <w:r>
        <w:rPr>
          <w:rFonts w:cs="Arial"/>
          <w:lang w:eastAsia="de-CH"/>
        </w:rPr>
        <w:t>ag</w:t>
      </w:r>
      <w:r w:rsidRPr="00F46342">
        <w:rPr>
          <w:rFonts w:cs="Arial"/>
          <w:lang w:eastAsia="de-CH"/>
        </w:rPr>
        <w:t xml:space="preserve"> </w:t>
      </w:r>
      <w:r w:rsidR="006A5EDB">
        <w:rPr>
          <w:rFonts w:cs="Arial"/>
          <w:lang w:eastAsia="de-CH"/>
        </w:rPr>
        <w:t>an die</w:t>
      </w:r>
      <w:r w:rsidR="00FC37DD">
        <w:rPr>
          <w:rFonts w:cs="Arial"/>
          <w:lang w:eastAsia="de-CH"/>
        </w:rPr>
        <w:t xml:space="preserve"> Betriebspauschale</w:t>
      </w:r>
      <w:r w:rsidRPr="00F46342">
        <w:rPr>
          <w:rFonts w:cs="Arial"/>
          <w:lang w:eastAsia="de-CH"/>
        </w:rPr>
        <w:t xml:space="preserve"> höher als der effektive Bedarf sein kann und</w:t>
      </w:r>
      <w:r>
        <w:rPr>
          <w:rFonts w:cs="Arial"/>
          <w:lang w:eastAsia="de-CH"/>
        </w:rPr>
        <w:t xml:space="preserve"> sind uns</w:t>
      </w:r>
      <w:r w:rsidRPr="00F46342">
        <w:rPr>
          <w:rFonts w:cs="Arial"/>
          <w:lang w:eastAsia="de-CH"/>
        </w:rPr>
        <w:t xml:space="preserve"> der daraus resultierenden Konsequenzen bewusst.</w:t>
      </w:r>
    </w:p>
    <w:p w:rsidR="00147D4F" w:rsidRDefault="00480AAD" w:rsidP="00F46342">
      <w:pPr>
        <w:autoSpaceDE w:val="0"/>
        <w:autoSpaceDN w:val="0"/>
        <w:adjustRightInd w:val="0"/>
        <w:spacing w:line="240" w:lineRule="auto"/>
        <w:rPr>
          <w:rFonts w:cs="Arial"/>
          <w:lang w:eastAsia="de-CH"/>
        </w:rPr>
      </w:pPr>
      <w:r>
        <w:rPr>
          <w:rFonts w:cs="Arial"/>
          <w:lang w:eastAsia="de-CH"/>
        </w:rPr>
        <w:t>Die Empfehlungen des Amt</w:t>
      </w:r>
      <w:r w:rsidR="00A37465">
        <w:rPr>
          <w:rFonts w:cs="Arial"/>
          <w:lang w:eastAsia="de-CH"/>
        </w:rPr>
        <w:t>e</w:t>
      </w:r>
      <w:r>
        <w:rPr>
          <w:rFonts w:cs="Arial"/>
          <w:lang w:eastAsia="de-CH"/>
        </w:rPr>
        <w:t>s für Volksschule zur Behandlung von Baufolgekosten</w:t>
      </w:r>
      <w:r w:rsidR="00A801A1">
        <w:rPr>
          <w:rFonts w:cs="Arial"/>
          <w:lang w:eastAsia="de-CH"/>
        </w:rPr>
        <w:t xml:space="preserve"> in Form des </w:t>
      </w:r>
      <w:r w:rsidR="00F30D5B">
        <w:rPr>
          <w:rFonts w:cs="Arial"/>
          <w:lang w:eastAsia="de-CH"/>
        </w:rPr>
        <w:t xml:space="preserve">langfristigen </w:t>
      </w:r>
      <w:r w:rsidR="00A801A1">
        <w:rPr>
          <w:rFonts w:cs="Arial"/>
          <w:lang w:eastAsia="de-CH"/>
        </w:rPr>
        <w:t xml:space="preserve">Erneuerungsfonds </w:t>
      </w:r>
      <w:r>
        <w:rPr>
          <w:rFonts w:cs="Arial"/>
          <w:lang w:eastAsia="de-CH"/>
        </w:rPr>
        <w:t>sind uns bekannt.</w:t>
      </w:r>
    </w:p>
    <w:p w:rsidR="00ED2257" w:rsidRDefault="00ED2257">
      <w:pPr>
        <w:rPr>
          <w:rFonts w:cs="Arial"/>
          <w:lang w:eastAsia="de-CH"/>
        </w:rPr>
      </w:pPr>
    </w:p>
    <w:p w:rsidR="00A801A1" w:rsidRDefault="00A801A1">
      <w:pPr>
        <w:rPr>
          <w:rFonts w:cs="Arial"/>
          <w:lang w:eastAsia="de-CH"/>
        </w:rPr>
      </w:pPr>
    </w:p>
    <w:p w:rsidR="00ED2257" w:rsidRDefault="00ED2257" w:rsidP="00ED2257">
      <w:pPr>
        <w:rPr>
          <w:rFonts w:cs="Arial"/>
          <w:bCs/>
        </w:rPr>
      </w:pPr>
    </w:p>
    <w:p w:rsidR="00ED2257" w:rsidRDefault="00ED2257" w:rsidP="00ED2257">
      <w:pPr>
        <w:rPr>
          <w:rFonts w:cs="Arial"/>
          <w:bCs/>
        </w:rPr>
      </w:pPr>
    </w:p>
    <w:tbl>
      <w:tblPr>
        <w:tblW w:w="0" w:type="auto"/>
        <w:tblBorders>
          <w:bottom w:val="dotted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885"/>
        <w:gridCol w:w="4283"/>
      </w:tblGrid>
      <w:tr w:rsidR="00ED2257" w:rsidRPr="007D6CB0" w:rsidTr="007D6CB0">
        <w:tc>
          <w:tcPr>
            <w:tcW w:w="4248" w:type="dxa"/>
            <w:shd w:val="clear" w:color="auto" w:fill="auto"/>
          </w:tcPr>
          <w:p w:rsidR="00ED2257" w:rsidRPr="007D6CB0" w:rsidRDefault="00ED2257" w:rsidP="00AB10BE">
            <w:pPr>
              <w:rPr>
                <w:rFonts w:cs="Arial"/>
                <w:bCs/>
              </w:rPr>
            </w:pPr>
            <w:r w:rsidRPr="007D6CB0">
              <w:rPr>
                <w:rFonts w:cs="Arial"/>
                <w:bCs/>
              </w:rPr>
              <w:t>Ort</w:t>
            </w:r>
            <w:r w:rsidR="00EA5FB1" w:rsidRPr="007D6CB0">
              <w:rPr>
                <w:rFonts w:cs="Arial"/>
                <w:bCs/>
              </w:rPr>
              <w:t xml:space="preserve">, </w:t>
            </w:r>
            <w:r w:rsidRPr="007D6CB0">
              <w:rPr>
                <w:rFonts w:cs="Arial"/>
                <w:bCs/>
              </w:rPr>
              <w:t>Datum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ED2257" w:rsidRPr="007D6CB0" w:rsidRDefault="00ED2257" w:rsidP="00AB10BE">
            <w:pPr>
              <w:rPr>
                <w:rFonts w:cs="Arial"/>
                <w:bCs/>
              </w:rPr>
            </w:pPr>
          </w:p>
        </w:tc>
        <w:tc>
          <w:tcPr>
            <w:tcW w:w="4346" w:type="dxa"/>
            <w:shd w:val="clear" w:color="auto" w:fill="auto"/>
          </w:tcPr>
          <w:p w:rsidR="00ED2257" w:rsidRPr="007D6CB0" w:rsidRDefault="00ED2257" w:rsidP="00AB10BE">
            <w:pPr>
              <w:rPr>
                <w:rFonts w:cs="Arial"/>
                <w:bCs/>
              </w:rPr>
            </w:pPr>
            <w:r w:rsidRPr="007D6CB0">
              <w:rPr>
                <w:rFonts w:cs="Arial"/>
                <w:bCs/>
              </w:rPr>
              <w:t>Unterschrift</w:t>
            </w:r>
          </w:p>
        </w:tc>
      </w:tr>
      <w:tr w:rsidR="00ED2257" w:rsidRPr="007D6CB0" w:rsidTr="007D6CB0">
        <w:trPr>
          <w:trHeight w:val="1355"/>
        </w:trPr>
        <w:tc>
          <w:tcPr>
            <w:tcW w:w="4248" w:type="dxa"/>
            <w:shd w:val="clear" w:color="auto" w:fill="auto"/>
            <w:vAlign w:val="bottom"/>
          </w:tcPr>
          <w:p w:rsidR="00ED2257" w:rsidRPr="007D6CB0" w:rsidRDefault="00ED2257" w:rsidP="00AB10BE">
            <w:pPr>
              <w:rPr>
                <w:rFonts w:cs="Arial"/>
                <w:bCs/>
              </w:rPr>
            </w:pPr>
            <w:r w:rsidRPr="007D6CB0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7D6CB0">
              <w:rPr>
                <w:rFonts w:cs="Arial"/>
                <w:bCs/>
              </w:rPr>
              <w:instrText xml:space="preserve"> FORMTEXT </w:instrText>
            </w:r>
            <w:r w:rsidRPr="007D6CB0">
              <w:rPr>
                <w:rFonts w:cs="Arial"/>
                <w:bCs/>
              </w:rPr>
            </w:r>
            <w:r w:rsidRPr="007D6CB0">
              <w:rPr>
                <w:rFonts w:cs="Arial"/>
                <w:bCs/>
              </w:rPr>
              <w:fldChar w:fldCharType="separate"/>
            </w:r>
            <w:r w:rsidR="007F1467">
              <w:rPr>
                <w:rFonts w:cs="Arial"/>
                <w:bCs/>
                <w:noProof/>
              </w:rPr>
              <w:t> </w:t>
            </w:r>
            <w:r w:rsidR="007F1467">
              <w:rPr>
                <w:rFonts w:cs="Arial"/>
                <w:bCs/>
                <w:noProof/>
              </w:rPr>
              <w:t> </w:t>
            </w:r>
            <w:r w:rsidR="007F1467">
              <w:rPr>
                <w:rFonts w:cs="Arial"/>
                <w:bCs/>
                <w:noProof/>
              </w:rPr>
              <w:t> </w:t>
            </w:r>
            <w:r w:rsidR="007F1467">
              <w:rPr>
                <w:rFonts w:cs="Arial"/>
                <w:bCs/>
                <w:noProof/>
              </w:rPr>
              <w:t> </w:t>
            </w:r>
            <w:r w:rsidR="007F1467">
              <w:rPr>
                <w:rFonts w:cs="Arial"/>
                <w:bCs/>
                <w:noProof/>
              </w:rPr>
              <w:t> </w:t>
            </w:r>
            <w:r w:rsidRPr="007D6CB0">
              <w:rPr>
                <w:rFonts w:cs="Arial"/>
                <w:bCs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bottom"/>
          </w:tcPr>
          <w:p w:rsidR="00ED2257" w:rsidRPr="007D6CB0" w:rsidRDefault="00ED2257" w:rsidP="00AB10BE">
            <w:pPr>
              <w:rPr>
                <w:rFonts w:cs="Arial"/>
                <w:bCs/>
              </w:rPr>
            </w:pPr>
          </w:p>
        </w:tc>
        <w:tc>
          <w:tcPr>
            <w:tcW w:w="4346" w:type="dxa"/>
            <w:shd w:val="clear" w:color="auto" w:fill="auto"/>
            <w:vAlign w:val="bottom"/>
          </w:tcPr>
          <w:p w:rsidR="00ED2257" w:rsidRPr="007D6CB0" w:rsidRDefault="00ED2257" w:rsidP="00AB10BE">
            <w:pPr>
              <w:rPr>
                <w:rFonts w:cs="Arial"/>
                <w:bCs/>
              </w:rPr>
            </w:pPr>
            <w:r w:rsidRPr="007D6CB0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7D6CB0">
              <w:rPr>
                <w:rFonts w:cs="Arial"/>
                <w:bCs/>
              </w:rPr>
              <w:instrText xml:space="preserve"> FORMTEXT </w:instrText>
            </w:r>
            <w:r w:rsidRPr="007D6CB0">
              <w:rPr>
                <w:rFonts w:cs="Arial"/>
                <w:bCs/>
              </w:rPr>
            </w:r>
            <w:r w:rsidRPr="007D6CB0">
              <w:rPr>
                <w:rFonts w:cs="Arial"/>
                <w:bCs/>
              </w:rPr>
              <w:fldChar w:fldCharType="separate"/>
            </w:r>
            <w:r w:rsidR="007F1467">
              <w:rPr>
                <w:rFonts w:cs="Arial"/>
                <w:bCs/>
                <w:noProof/>
              </w:rPr>
              <w:t> </w:t>
            </w:r>
            <w:r w:rsidR="007F1467">
              <w:rPr>
                <w:rFonts w:cs="Arial"/>
                <w:bCs/>
                <w:noProof/>
              </w:rPr>
              <w:t> </w:t>
            </w:r>
            <w:r w:rsidR="007F1467">
              <w:rPr>
                <w:rFonts w:cs="Arial"/>
                <w:bCs/>
                <w:noProof/>
              </w:rPr>
              <w:t> </w:t>
            </w:r>
            <w:r w:rsidR="007F1467">
              <w:rPr>
                <w:rFonts w:cs="Arial"/>
                <w:bCs/>
                <w:noProof/>
              </w:rPr>
              <w:t> </w:t>
            </w:r>
            <w:r w:rsidR="007F1467">
              <w:rPr>
                <w:rFonts w:cs="Arial"/>
                <w:bCs/>
                <w:noProof/>
              </w:rPr>
              <w:t> </w:t>
            </w:r>
            <w:r w:rsidRPr="007D6CB0">
              <w:rPr>
                <w:rFonts w:cs="Arial"/>
                <w:bCs/>
              </w:rPr>
              <w:fldChar w:fldCharType="end"/>
            </w:r>
            <w:bookmarkEnd w:id="6"/>
          </w:p>
        </w:tc>
      </w:tr>
    </w:tbl>
    <w:p w:rsidR="00ED2257" w:rsidRDefault="00ED2257" w:rsidP="00ED2257">
      <w:pPr>
        <w:rPr>
          <w:rFonts w:cs="Arial"/>
          <w:bCs/>
        </w:rPr>
      </w:pPr>
    </w:p>
    <w:p w:rsidR="007D2DE4" w:rsidRDefault="007D2DE4" w:rsidP="00ED2257">
      <w:pPr>
        <w:rPr>
          <w:rFonts w:cs="Arial"/>
          <w:bCs/>
        </w:rPr>
      </w:pPr>
    </w:p>
    <w:p w:rsidR="00ED2257" w:rsidRDefault="00480AAD" w:rsidP="000477C2">
      <w:pPr>
        <w:rPr>
          <w:rFonts w:cs="Arial"/>
          <w:bCs/>
        </w:rPr>
      </w:pPr>
      <w:r>
        <w:rPr>
          <w:i/>
          <w:sz w:val="20"/>
          <w:szCs w:val="20"/>
        </w:rPr>
        <w:t xml:space="preserve">Das </w:t>
      </w:r>
      <w:r w:rsidR="00B12BF7">
        <w:rPr>
          <w:i/>
          <w:sz w:val="20"/>
          <w:szCs w:val="20"/>
        </w:rPr>
        <w:t xml:space="preserve">Formular </w:t>
      </w:r>
      <w:r w:rsidR="007D2DE4" w:rsidRPr="007D2DE4">
        <w:rPr>
          <w:i/>
          <w:sz w:val="20"/>
          <w:szCs w:val="20"/>
        </w:rPr>
        <w:t xml:space="preserve">ist bis </w:t>
      </w:r>
      <w:r w:rsidR="007D2DE4" w:rsidRPr="007D2DE4">
        <w:rPr>
          <w:b/>
          <w:i/>
          <w:sz w:val="20"/>
          <w:szCs w:val="20"/>
        </w:rPr>
        <w:t>2</w:t>
      </w:r>
      <w:r w:rsidR="00B036F5">
        <w:rPr>
          <w:b/>
          <w:i/>
          <w:sz w:val="20"/>
          <w:szCs w:val="20"/>
        </w:rPr>
        <w:t>9</w:t>
      </w:r>
      <w:r w:rsidR="00FD5B6A">
        <w:rPr>
          <w:b/>
          <w:i/>
          <w:sz w:val="20"/>
          <w:szCs w:val="20"/>
        </w:rPr>
        <w:t>. Februar 202</w:t>
      </w:r>
      <w:r w:rsidR="00B036F5">
        <w:rPr>
          <w:b/>
          <w:i/>
          <w:sz w:val="20"/>
          <w:szCs w:val="20"/>
        </w:rPr>
        <w:t>4</w:t>
      </w:r>
      <w:r w:rsidR="007D2DE4" w:rsidRPr="007D2DE4">
        <w:rPr>
          <w:i/>
          <w:sz w:val="20"/>
          <w:szCs w:val="20"/>
        </w:rPr>
        <w:t xml:space="preserve"> einzureiche</w:t>
      </w:r>
      <w:r>
        <w:rPr>
          <w:i/>
          <w:sz w:val="20"/>
          <w:szCs w:val="20"/>
        </w:rPr>
        <w:t>n</w:t>
      </w:r>
    </w:p>
    <w:sectPr w:rsidR="00ED2257" w:rsidSect="009E12A8">
      <w:headerReference w:type="default" r:id="rId8"/>
      <w:headerReference w:type="first" r:id="rId9"/>
      <w:footerReference w:type="first" r:id="rId10"/>
      <w:pgSz w:w="11906" w:h="16838" w:code="9"/>
      <w:pgMar w:top="851" w:right="851" w:bottom="851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8E6" w:rsidRDefault="00FE08E6">
      <w:r>
        <w:separator/>
      </w:r>
    </w:p>
  </w:endnote>
  <w:endnote w:type="continuationSeparator" w:id="0">
    <w:p w:rsidR="00FE08E6" w:rsidRDefault="00FE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14" w:rsidRDefault="00BD3314">
    <w:pPr>
      <w:pStyle w:val="Fuzeile"/>
      <w:spacing w:line="360" w:lineRule="auto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DOCPROPERTY "FSC#COOELAK@1.1001:FileRefOrdinal" \* MERGEFORMAT </w:instrText>
    </w:r>
    <w:r>
      <w:rPr>
        <w:sz w:val="12"/>
      </w:rPr>
      <w:fldChar w:fldCharType="separate"/>
    </w:r>
    <w:r w:rsidR="00B036F5">
      <w:rPr>
        <w:sz w:val="12"/>
      </w:rPr>
      <w:t>1047</w:t>
    </w:r>
    <w:r>
      <w:rPr>
        <w:sz w:val="12"/>
      </w:rPr>
      <w:fldChar w:fldCharType="end"/>
    </w:r>
    <w:r>
      <w:rPr>
        <w:sz w:val="12"/>
      </w:rPr>
      <w:t xml:space="preserve"> </w:t>
    </w:r>
    <w:r>
      <w:rPr>
        <w:sz w:val="12"/>
      </w:rPr>
      <w:fldChar w:fldCharType="begin"/>
    </w:r>
    <w:r>
      <w:rPr>
        <w:sz w:val="12"/>
      </w:rPr>
      <w:instrText xml:space="preserve"> DOCPROPERTY "FSC#COOELAK@1.1001:FileRefYear" \* MERGEFORMAT </w:instrText>
    </w:r>
    <w:r>
      <w:rPr>
        <w:sz w:val="12"/>
      </w:rPr>
      <w:fldChar w:fldCharType="separate"/>
    </w:r>
    <w:r w:rsidR="00B036F5">
      <w:rPr>
        <w:sz w:val="12"/>
      </w:rPr>
      <w:t>2023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8E6" w:rsidRDefault="00FE08E6">
      <w:r>
        <w:separator/>
      </w:r>
    </w:p>
  </w:footnote>
  <w:footnote w:type="continuationSeparator" w:id="0">
    <w:p w:rsidR="00FE08E6" w:rsidRDefault="00FE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BD3314">
      <w:trPr>
        <w:cantSplit/>
        <w:trHeight w:hRule="exact" w:val="1304"/>
      </w:trPr>
      <w:tc>
        <w:tcPr>
          <w:tcW w:w="6910" w:type="dxa"/>
        </w:tcPr>
        <w:p w:rsidR="00BD3314" w:rsidRDefault="00BD3314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BD3314" w:rsidRDefault="003D1744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33525" cy="523875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3314" w:rsidRDefault="00BD3314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B4EA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B4EA7">
      <w:rPr>
        <w:rStyle w:val="Seitenzahl"/>
        <w:noProof/>
      </w:rPr>
      <w:t>2</w:t>
    </w:r>
    <w:r>
      <w:rPr>
        <w:rStyle w:val="Seitenzahl"/>
      </w:rPr>
      <w:fldChar w:fldCharType="end"/>
    </w:r>
  </w:p>
  <w:p w:rsidR="00BD3314" w:rsidRDefault="00BD33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14" w:rsidRDefault="00BD3314">
    <w:pPr>
      <w:pStyle w:val="Kopfzeile"/>
      <w:spacing w:line="240" w:lineRule="aut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25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6F"/>
    <w:rsid w:val="0000332B"/>
    <w:rsid w:val="0002143D"/>
    <w:rsid w:val="00025F8F"/>
    <w:rsid w:val="000477C2"/>
    <w:rsid w:val="0006153F"/>
    <w:rsid w:val="000A37CC"/>
    <w:rsid w:val="000A7ED1"/>
    <w:rsid w:val="000B600D"/>
    <w:rsid w:val="000F4846"/>
    <w:rsid w:val="00122D88"/>
    <w:rsid w:val="001311DC"/>
    <w:rsid w:val="00134E0A"/>
    <w:rsid w:val="00147D4F"/>
    <w:rsid w:val="00161FE2"/>
    <w:rsid w:val="001D0DD8"/>
    <w:rsid w:val="001E2780"/>
    <w:rsid w:val="001E396F"/>
    <w:rsid w:val="001E7196"/>
    <w:rsid w:val="001F5703"/>
    <w:rsid w:val="0020097A"/>
    <w:rsid w:val="00232847"/>
    <w:rsid w:val="00270E22"/>
    <w:rsid w:val="002746BA"/>
    <w:rsid w:val="00280173"/>
    <w:rsid w:val="002A3778"/>
    <w:rsid w:val="002B7F20"/>
    <w:rsid w:val="002C3C49"/>
    <w:rsid w:val="002D0BD6"/>
    <w:rsid w:val="002D1738"/>
    <w:rsid w:val="002E44A5"/>
    <w:rsid w:val="003414CE"/>
    <w:rsid w:val="0034603F"/>
    <w:rsid w:val="00377B7D"/>
    <w:rsid w:val="00394E75"/>
    <w:rsid w:val="00396A35"/>
    <w:rsid w:val="003A1682"/>
    <w:rsid w:val="003A1987"/>
    <w:rsid w:val="003A5A20"/>
    <w:rsid w:val="003B3D92"/>
    <w:rsid w:val="003D1744"/>
    <w:rsid w:val="003E12D4"/>
    <w:rsid w:val="003E1835"/>
    <w:rsid w:val="004057B4"/>
    <w:rsid w:val="004110B3"/>
    <w:rsid w:val="00411B2A"/>
    <w:rsid w:val="00420F4F"/>
    <w:rsid w:val="00434F84"/>
    <w:rsid w:val="00480AAD"/>
    <w:rsid w:val="00480AAF"/>
    <w:rsid w:val="00486D70"/>
    <w:rsid w:val="004A17AC"/>
    <w:rsid w:val="004A52F1"/>
    <w:rsid w:val="004C58A7"/>
    <w:rsid w:val="004C74B1"/>
    <w:rsid w:val="004E7359"/>
    <w:rsid w:val="004F3506"/>
    <w:rsid w:val="004F5C15"/>
    <w:rsid w:val="00523292"/>
    <w:rsid w:val="00530DD4"/>
    <w:rsid w:val="00554AF1"/>
    <w:rsid w:val="00570884"/>
    <w:rsid w:val="00571820"/>
    <w:rsid w:val="00572D71"/>
    <w:rsid w:val="00582CA2"/>
    <w:rsid w:val="00587217"/>
    <w:rsid w:val="00593A28"/>
    <w:rsid w:val="005A272E"/>
    <w:rsid w:val="005A410E"/>
    <w:rsid w:val="005A575D"/>
    <w:rsid w:val="005D2E3F"/>
    <w:rsid w:val="005F0C68"/>
    <w:rsid w:val="005F2066"/>
    <w:rsid w:val="00602CC4"/>
    <w:rsid w:val="006117A6"/>
    <w:rsid w:val="006143DF"/>
    <w:rsid w:val="00624C18"/>
    <w:rsid w:val="00642715"/>
    <w:rsid w:val="00664ABA"/>
    <w:rsid w:val="00681AE0"/>
    <w:rsid w:val="00684117"/>
    <w:rsid w:val="00696FB0"/>
    <w:rsid w:val="006A5EDB"/>
    <w:rsid w:val="006B4231"/>
    <w:rsid w:val="006C5175"/>
    <w:rsid w:val="007403EA"/>
    <w:rsid w:val="00790268"/>
    <w:rsid w:val="007A405F"/>
    <w:rsid w:val="007C3813"/>
    <w:rsid w:val="007D2DE4"/>
    <w:rsid w:val="007D6CB0"/>
    <w:rsid w:val="007E44A8"/>
    <w:rsid w:val="007F1467"/>
    <w:rsid w:val="00880BD3"/>
    <w:rsid w:val="008E327B"/>
    <w:rsid w:val="008F174F"/>
    <w:rsid w:val="00904A6F"/>
    <w:rsid w:val="00904C21"/>
    <w:rsid w:val="00912048"/>
    <w:rsid w:val="009159EE"/>
    <w:rsid w:val="00960A03"/>
    <w:rsid w:val="00965FAC"/>
    <w:rsid w:val="009B4EA7"/>
    <w:rsid w:val="009D01B9"/>
    <w:rsid w:val="009D73B7"/>
    <w:rsid w:val="009E12A8"/>
    <w:rsid w:val="009F7222"/>
    <w:rsid w:val="00A37465"/>
    <w:rsid w:val="00A440F5"/>
    <w:rsid w:val="00A6339C"/>
    <w:rsid w:val="00A707A9"/>
    <w:rsid w:val="00A801A1"/>
    <w:rsid w:val="00A94944"/>
    <w:rsid w:val="00AA5553"/>
    <w:rsid w:val="00AA628D"/>
    <w:rsid w:val="00AB10BE"/>
    <w:rsid w:val="00AD541A"/>
    <w:rsid w:val="00AF38D7"/>
    <w:rsid w:val="00B02500"/>
    <w:rsid w:val="00B036F5"/>
    <w:rsid w:val="00B12BF7"/>
    <w:rsid w:val="00B255DC"/>
    <w:rsid w:val="00B55317"/>
    <w:rsid w:val="00B566F2"/>
    <w:rsid w:val="00B56BDA"/>
    <w:rsid w:val="00B576C8"/>
    <w:rsid w:val="00B8095C"/>
    <w:rsid w:val="00B87717"/>
    <w:rsid w:val="00B919D2"/>
    <w:rsid w:val="00B9483E"/>
    <w:rsid w:val="00BA476D"/>
    <w:rsid w:val="00BD0D96"/>
    <w:rsid w:val="00BD3314"/>
    <w:rsid w:val="00BF0677"/>
    <w:rsid w:val="00BF4921"/>
    <w:rsid w:val="00C04E4E"/>
    <w:rsid w:val="00C10013"/>
    <w:rsid w:val="00C3787F"/>
    <w:rsid w:val="00C546E7"/>
    <w:rsid w:val="00C8318C"/>
    <w:rsid w:val="00C831DE"/>
    <w:rsid w:val="00C83FA8"/>
    <w:rsid w:val="00C93046"/>
    <w:rsid w:val="00C942DE"/>
    <w:rsid w:val="00CA2E2B"/>
    <w:rsid w:val="00CB79E7"/>
    <w:rsid w:val="00D26FC1"/>
    <w:rsid w:val="00D4269D"/>
    <w:rsid w:val="00D855AF"/>
    <w:rsid w:val="00DA10B1"/>
    <w:rsid w:val="00DF4735"/>
    <w:rsid w:val="00E02FFF"/>
    <w:rsid w:val="00E10748"/>
    <w:rsid w:val="00E12779"/>
    <w:rsid w:val="00E5273F"/>
    <w:rsid w:val="00E64AF2"/>
    <w:rsid w:val="00E73B22"/>
    <w:rsid w:val="00E94D82"/>
    <w:rsid w:val="00EA56C4"/>
    <w:rsid w:val="00EA5FB1"/>
    <w:rsid w:val="00EB441D"/>
    <w:rsid w:val="00ED2257"/>
    <w:rsid w:val="00F30D5B"/>
    <w:rsid w:val="00F42468"/>
    <w:rsid w:val="00F45DE8"/>
    <w:rsid w:val="00F46342"/>
    <w:rsid w:val="00F6420B"/>
    <w:rsid w:val="00FC2A54"/>
    <w:rsid w:val="00FC37DD"/>
    <w:rsid w:val="00FC7B30"/>
    <w:rsid w:val="00FD5B6A"/>
    <w:rsid w:val="00FD664B"/>
    <w:rsid w:val="00FE08E6"/>
    <w:rsid w:val="00FE206E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0A8C7A1"/>
  <w15:chartTrackingRefBased/>
  <w15:docId w15:val="{AEAFDC31-7AF7-4627-8BDC-E9C37C98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table" w:styleId="Tabellenraster">
    <w:name w:val="Table Grid"/>
    <w:basedOn w:val="NormaleTabelle"/>
    <w:rsid w:val="006C5175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berschrift">
    <w:name w:val="CIÜberschrift"/>
    <w:basedOn w:val="berschrift1"/>
  </w:style>
  <w:style w:type="paragraph" w:styleId="Funotentext">
    <w:name w:val="footnote text"/>
    <w:basedOn w:val="Standard"/>
    <w:semiHidden/>
    <w:rsid w:val="006C5175"/>
    <w:rPr>
      <w:sz w:val="20"/>
      <w:szCs w:val="20"/>
    </w:rPr>
  </w:style>
  <w:style w:type="character" w:styleId="Funotenzeichen">
    <w:name w:val="footnote reference"/>
    <w:semiHidden/>
    <w:rsid w:val="006C5175"/>
    <w:rPr>
      <w:vertAlign w:val="superscript"/>
    </w:rPr>
  </w:style>
  <w:style w:type="paragraph" w:styleId="Sprechblasentext">
    <w:name w:val="Balloon Text"/>
    <w:basedOn w:val="Standard"/>
    <w:semiHidden/>
    <w:rsid w:val="00003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Roberto Tropea AVK"/>
    <f:field ref="FSCFOLIO_1_1001_FieldCurrentDate" text="19.12.2023 09:06"/>
    <f:field ref="CCAPRECONFIG_15_1001_Objektname" text="1 Gesuch um Beitragsleistungen 2024, Bestätigung Datengrundlagen" edit="true"/>
    <f:field ref="objname" text="1 Gesuch um Beitragsleistungen 2024, Bestätigung Datengrundlagen" edit="true"/>
    <f:field ref="objsubject" text="" edit="true"/>
    <f:field ref="objcreatedby" text="Tropea AVK, Roberto"/>
    <f:field ref="objcreatedat" date="2023-12-19T08:56:26" text="19.12.2023 08:56:26"/>
    <f:field ref="objchangedby" text="Tropea AVK, Roberto"/>
    <f:field ref="objmodifiedat" date="2023-12-19T08:57:44" text="19.12.2023 08:57:44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61F32CF-C49A-4F75-BD84-83B4F528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subject/>
  <dc:creator>afidie</dc:creator>
  <cp:keywords/>
  <dc:description/>
  <cp:lastModifiedBy>Tropea Roberto</cp:lastModifiedBy>
  <cp:revision>5</cp:revision>
  <cp:lastPrinted>2016-11-18T12:08:00Z</cp:lastPrinted>
  <dcterms:created xsi:type="dcterms:W3CDTF">2021-01-19T07:57:00Z</dcterms:created>
  <dcterms:modified xsi:type="dcterms:W3CDTF">2023-12-19T08:57:00Z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IBIS@15.1400:SessionFromTime" pid="2" fmtid="{D5CDD505-2E9C-101B-9397-08002B2CF9AE}">
    <vt:lpwstr/>
  </property>
  <property name="FSC#FSCIBIS@15.1400:TopLevelSubfileAddress" pid="3" fmtid="{D5CDD505-2E9C-101B-9397-08002B2CF9AE}">
    <vt:lpwstr>COO.2103.100.7.1773540</vt:lpwstr>
  </property>
  <property name="FSC#ELAKGOV@1.1001:PersonalSubjAddress" pid="4" fmtid="{D5CDD505-2E9C-101B-9397-08002B2CF9AE}">
    <vt:lpwstr/>
  </property>
  <property name="FSC#ELAKGOV@1.1001:PersonalSubjSalutation" pid="5" fmtid="{D5CDD505-2E9C-101B-9397-08002B2CF9AE}">
    <vt:lpwstr/>
  </property>
  <property name="FSC#ELAKGOV@1.1001:PersonalSubjSurName" pid="6" fmtid="{D5CDD505-2E9C-101B-9397-08002B2CF9AE}">
    <vt:lpwstr/>
  </property>
  <property name="FSC#ELAKGOV@1.1001:PersonalSubjFirstName" pid="7" fmtid="{D5CDD505-2E9C-101B-9397-08002B2CF9AE}">
    <vt:lpwstr/>
  </property>
  <property name="FSC#ELAKGOV@1.1001:PersonalSubjGender" pid="8" fmtid="{D5CDD505-2E9C-101B-9397-08002B2CF9AE}">
    <vt:lpwstr/>
  </property>
  <property name="FSC#COOELAK@1.1001:CurrentUserEmail" pid="9" fmtid="{D5CDD505-2E9C-101B-9397-08002B2CF9AE}">
    <vt:lpwstr>roberto.tropea@tg.ch</vt:lpwstr>
  </property>
  <property name="FSC#COOELAK@1.1001:CurrentUserRolePos" pid="10" fmtid="{D5CDD505-2E9C-101B-9397-08002B2CF9AE}">
    <vt:lpwstr>Sachbearbeiter/in</vt:lpwstr>
  </property>
  <property name="FSC#COOELAK@1.1001:BaseNumber" pid="11" fmtid="{D5CDD505-2E9C-101B-9397-08002B2CF9AE}">
    <vt:lpwstr>03.16.01</vt:lpwstr>
  </property>
  <property name="FSC#COOELAK@1.1001:SettlementApprovedAt" pid="12" fmtid="{D5CDD505-2E9C-101B-9397-08002B2CF9AE}">
    <vt:lpwstr/>
  </property>
  <property name="FSC#COOELAK@1.1001:ExternalDate" pid="13" fmtid="{D5CDD505-2E9C-101B-9397-08002B2CF9AE}">
    <vt:lpwstr/>
  </property>
  <property name="FSC#COOELAK@1.1001:ApproverTitle" pid="14" fmtid="{D5CDD505-2E9C-101B-9397-08002B2CF9AE}">
    <vt:lpwstr/>
  </property>
  <property name="FSC#COOELAK@1.1001:ApproverSurName" pid="15" fmtid="{D5CDD505-2E9C-101B-9397-08002B2CF9AE}">
    <vt:lpwstr/>
  </property>
  <property name="FSC#COOELAK@1.1001:ApproverFirstName" pid="16" fmtid="{D5CDD505-2E9C-101B-9397-08002B2CF9AE}">
    <vt:lpwstr/>
  </property>
  <property name="FSC#COOELAK@1.1001:ProcessResponsibleFax" pid="17" fmtid="{D5CDD505-2E9C-101B-9397-08002B2CF9AE}">
    <vt:lpwstr/>
  </property>
  <property name="FSC#COOELAK@1.1001:ProcessResponsibleMail" pid="18" fmtid="{D5CDD505-2E9C-101B-9397-08002B2CF9AE}">
    <vt:lpwstr/>
  </property>
  <property name="FSC#COOELAK@1.1001:ProcessResponsiblePhone" pid="19" fmtid="{D5CDD505-2E9C-101B-9397-08002B2CF9AE}">
    <vt:lpwstr/>
  </property>
  <property name="FSC#COOELAK@1.1001:ProcessResponsible" pid="20" fmtid="{D5CDD505-2E9C-101B-9397-08002B2CF9AE}">
    <vt:lpwstr/>
  </property>
  <property name="FSC#COOELAK@1.1001:IncomingSubject" pid="21" fmtid="{D5CDD505-2E9C-101B-9397-08002B2CF9AE}">
    <vt:lpwstr/>
  </property>
  <property name="FSC#COOELAK@1.1001:IncomingNumber" pid="22" fmtid="{D5CDD505-2E9C-101B-9397-08002B2CF9AE}">
    <vt:lpwstr/>
  </property>
  <property name="FSC#COOELAK@1.1001:ExternalRef" pid="23" fmtid="{D5CDD505-2E9C-101B-9397-08002B2CF9AE}">
    <vt:lpwstr/>
  </property>
  <property name="FSC#COOELAK@1.1001:FileRefBarCode" pid="24" fmtid="{D5CDD505-2E9C-101B-9397-08002B2CF9AE}">
    <vt:lpwstr>*AVK/03.16.01/2023/01047*</vt:lpwstr>
  </property>
  <property name="FSC#COOELAK@1.1001:RefBarCode" pid="25" fmtid="{D5CDD505-2E9C-101B-9397-08002B2CF9AE}">
    <vt:lpwstr>*COO.2103.100.7.1773540*</vt:lpwstr>
  </property>
  <property name="FSC#COOELAK@1.1001:ObjBarCode" pid="26" fmtid="{D5CDD505-2E9C-101B-9397-08002B2CF9AE}">
    <vt:lpwstr>COO.2103.100.8.4904159</vt:lpwstr>
  </property>
  <property name="FSC#COOELAK@1.1001:Priority" pid="27" fmtid="{D5CDD505-2E9C-101B-9397-08002B2CF9AE}">
    <vt:lpwstr> ()</vt:lpwstr>
  </property>
  <property name="FSC#COOELAK@1.1001:OU" pid="28" fmtid="{D5CDD505-2E9C-101B-9397-08002B2CF9AE}">
    <vt:lpwstr>Amt für Volksschule, Amtsleitung (AVK)</vt:lpwstr>
  </property>
  <property name="FSC#COOELAK@1.1001:CreatedAt" pid="29" fmtid="{D5CDD505-2E9C-101B-9397-08002B2CF9AE}">
    <vt:lpwstr>19.12.2023</vt:lpwstr>
  </property>
  <property name="FSC#COOELAK@1.1001:Department" pid="30" fmtid="{D5CDD505-2E9C-101B-9397-08002B2CF9AE}">
    <vt:lpwstr>AVK Abteilung Finanzen (AVK_x005f_FIN)</vt:lpwstr>
  </property>
  <property name="FSC#COOELAK@1.1001:ApprovedAt" pid="31" fmtid="{D5CDD505-2E9C-101B-9397-08002B2CF9AE}">
    <vt:lpwstr/>
  </property>
  <property name="FSC#COOELAK@1.1001:ApprovedBy" pid="32" fmtid="{D5CDD505-2E9C-101B-9397-08002B2CF9AE}">
    <vt:lpwstr/>
  </property>
  <property name="FSC#COOELAK@1.1001:DispatchedAt" pid="33" fmtid="{D5CDD505-2E9C-101B-9397-08002B2CF9AE}">
    <vt:lpwstr/>
  </property>
  <property name="FSC#COOELAK@1.1001:DispatchedBy" pid="34" fmtid="{D5CDD505-2E9C-101B-9397-08002B2CF9AE}">
    <vt:lpwstr/>
  </property>
  <property name="FSC#COOELAK@1.1001:OwnerFaxExtension" pid="35" fmtid="{D5CDD505-2E9C-101B-9397-08002B2CF9AE}">
    <vt:lpwstr/>
  </property>
  <property name="FSC#COOELAK@1.1001:OwnerExtension" pid="36" fmtid="{D5CDD505-2E9C-101B-9397-08002B2CF9AE}">
    <vt:lpwstr>+41 58 345 57 89</vt:lpwstr>
  </property>
  <property name="FSC#COOELAK@1.1001:Owner" pid="37" fmtid="{D5CDD505-2E9C-101B-9397-08002B2CF9AE}">
    <vt:lpwstr>Tropea AVK Roberto (Frauenfeld)</vt:lpwstr>
  </property>
  <property name="FSC#COOELAK@1.1001:Organization" pid="38" fmtid="{D5CDD505-2E9C-101B-9397-08002B2CF9AE}">
    <vt:lpwstr/>
  </property>
  <property name="FSC#COOELAK@1.1001:FileRefOU" pid="39" fmtid="{D5CDD505-2E9C-101B-9397-08002B2CF9AE}">
    <vt:lpwstr>AVK</vt:lpwstr>
  </property>
  <property name="FSC#COOELAK@1.1001:FileRefOrdinal" pid="40" fmtid="{D5CDD505-2E9C-101B-9397-08002B2CF9AE}">
    <vt:lpwstr>1047</vt:lpwstr>
  </property>
  <property name="FSC#COOELAK@1.1001:FileRefYear" pid="41" fmtid="{D5CDD505-2E9C-101B-9397-08002B2CF9AE}">
    <vt:lpwstr>2023</vt:lpwstr>
  </property>
  <property name="FSC#COOELAK@1.1001:FileReference" pid="42" fmtid="{D5CDD505-2E9C-101B-9397-08002B2CF9AE}">
    <vt:lpwstr>AVK/03.16.01/2023/01047</vt:lpwstr>
  </property>
  <property name="FSC#COOELAK@1.1001:Subject" pid="43" fmtid="{D5CDD505-2E9C-101B-9397-08002B2CF9AE}">
    <vt:lpwstr/>
  </property>
  <property name="FSC#FSCIBISDOCPROPS@15.1400:DossierRef" pid="44" fmtid="{D5CDD505-2E9C-101B-9397-08002B2CF9AE}">
    <vt:lpwstr>AVK/03.16.01/2023/01047</vt:lpwstr>
  </property>
  <property name="FSC#FSCIBISDOCPROPS@15.1400:RRSessionDate" pid="45" fmtid="{D5CDD505-2E9C-101B-9397-08002B2CF9AE}">
    <vt:lpwstr/>
  </property>
  <property name="FSC#FSCIBISDOCPROPS@15.1400:RRBNumber" pid="46" fmtid="{D5CDD505-2E9C-101B-9397-08002B2CF9AE}">
    <vt:lpwstr>Nicht verfügbar</vt:lpwstr>
  </property>
  <property name="FSC#FSCIBISDOCPROPS@15.1400:TopLevelSubjectGroupPosNumber" pid="47" fmtid="{D5CDD505-2E9C-101B-9397-08002B2CF9AE}">
    <vt:lpwstr>03.16.01</vt:lpwstr>
  </property>
  <property name="FSC#FSCIBISDOCPROPS@15.1400:TopLevelDossierResponsible" pid="48" fmtid="{D5CDD505-2E9C-101B-9397-08002B2CF9AE}">
    <vt:lpwstr>Tropea AVK, Roberto</vt:lpwstr>
  </property>
  <property name="FSC#FSCIBISDOCPROPS@15.1400:TopLevelDossierRespOrgShortname" pid="49" fmtid="{D5CDD505-2E9C-101B-9397-08002B2CF9AE}">
    <vt:lpwstr>AVK</vt:lpwstr>
  </property>
  <property name="FSC#FSCIBISDOCPROPS@15.1400:TopLevelDossierTitel" pid="50" fmtid="{D5CDD505-2E9C-101B-9397-08002B2CF9AE}">
    <vt:lpwstr>Beitragsberechnung RJ 2023-2027</vt:lpwstr>
  </property>
  <property name="FSC#FSCIBISDOCPROPS@15.1400:TopLevelDossierYear" pid="51" fmtid="{D5CDD505-2E9C-101B-9397-08002B2CF9AE}">
    <vt:lpwstr>2023</vt:lpwstr>
  </property>
  <property name="FSC#FSCIBISDOCPROPS@15.1400:TopLevelDossierNumber" pid="52" fmtid="{D5CDD505-2E9C-101B-9397-08002B2CF9AE}">
    <vt:lpwstr>1047</vt:lpwstr>
  </property>
  <property name="FSC#FSCIBISDOCPROPS@15.1400:TopLevelDossierName" pid="53" fmtid="{D5CDD505-2E9C-101B-9397-08002B2CF9AE}">
    <vt:lpwstr>Beitragsberechnung RJ 2023-2027 (1047/2023/AVK)</vt:lpwstr>
  </property>
  <property name="FSC#FSCIBISDOCPROPS@15.1400:TitleSubFile" pid="54" fmtid="{D5CDD505-2E9C-101B-9397-08002B2CF9AE}">
    <vt:lpwstr>RJ 2023 (BJ 2024)</vt:lpwstr>
  </property>
  <property name="FSC#FSCIBISDOCPROPS@15.1400:TopLevelSubfileNumber" pid="55" fmtid="{D5CDD505-2E9C-101B-9397-08002B2CF9AE}">
    <vt:lpwstr>1</vt:lpwstr>
  </property>
  <property name="FSC#FSCIBISDOCPROPS@15.1400:TopLevelSubfileName" pid="56" fmtid="{D5CDD505-2E9C-101B-9397-08002B2CF9AE}">
    <vt:lpwstr>RJ 2023 (BJ 2024) (001)</vt:lpwstr>
  </property>
  <property name="FSC#FSCIBISDOCPROPS@15.1400:GroupShortName" pid="57" fmtid="{D5CDD505-2E9C-101B-9397-08002B2CF9AE}">
    <vt:lpwstr>AVK_x005f_FIN</vt:lpwstr>
  </property>
  <property name="FSC#FSCIBISDOCPROPS@15.1400:OwnerAbbreviation" pid="58" fmtid="{D5CDD505-2E9C-101B-9397-08002B2CF9AE}">
    <vt:lpwstr/>
  </property>
  <property name="FSC#FSCIBISDOCPROPS@15.1400:Owner" pid="59" fmtid="{D5CDD505-2E9C-101B-9397-08002B2CF9AE}">
    <vt:lpwstr>Tropea AVK, Roberto</vt:lpwstr>
  </property>
  <property name="FSC#FSCIBISDOCPROPS@15.1400:Subject" pid="60" fmtid="{D5CDD505-2E9C-101B-9397-08002B2CF9AE}">
    <vt:lpwstr>Nicht verfügbar</vt:lpwstr>
  </property>
  <property name="FSC#FSCIBISDOCPROPS@15.1400:Objectname" pid="61" fmtid="{D5CDD505-2E9C-101B-9397-08002B2CF9AE}">
    <vt:lpwstr>1 Gesuch um Beitragsleistungen 2024, Bestätigung Datengrundlagen</vt:lpwstr>
  </property>
  <property name="FSC#COOSYSTEM@1.1:Container" pid="62" fmtid="{D5CDD505-2E9C-101B-9397-08002B2CF9AE}">
    <vt:lpwstr>COO.2103.100.8.4904159</vt:lpwstr>
  </property>
  <property name="FSC$NOVIRTUALATTRS" pid="63" fmtid="{D5CDD505-2E9C-101B-9397-08002B2CF9AE}">
    <vt:lpwstr/>
  </property>
  <property name="COO$NOVIRTUALATTRS" pid="64" fmtid="{D5CDD505-2E9C-101B-9397-08002B2CF9AE}">
    <vt:lpwstr/>
  </property>
  <property name="FSC$NOUSEREXPRESSIONS" pid="65" fmtid="{D5CDD505-2E9C-101B-9397-08002B2CF9AE}">
    <vt:lpwstr/>
  </property>
  <property name="COO$NOUSEREXPRESSIONS" pid="66" fmtid="{D5CDD505-2E9C-101B-9397-08002B2CF9AE}">
    <vt:lpwstr/>
  </property>
  <property name="FSC$NOPARSEFILE" pid="67" fmtid="{D5CDD505-2E9C-101B-9397-08002B2CF9AE}">
    <vt:lpwstr/>
  </property>
  <property name="COO$NOPARSEFILE" pid="68" fmtid="{D5CDD505-2E9C-101B-9397-08002B2CF9AE}">
    <vt:lpwstr/>
  </property>
  <property name="FSC#LOCALSW@2103.100:TopLevelSubfileAddress" pid="69" fmtid="{D5CDD505-2E9C-101B-9397-08002B2CF9AE}">
    <vt:lpwstr>COO.2103.100.7.1773540</vt:lpwstr>
  </property>
  <property name="FSC#FSCIBISDOCPROPS@15.1400:ObjectCOOAddress" pid="70" fmtid="{D5CDD505-2E9C-101B-9397-08002B2CF9AE}">
    <vt:lpwstr>COO.2103.100.8.4904159</vt:lpwstr>
  </property>
  <property name="FSC#FSCIBISDOCPROPS@15.1400:Container" pid="71" fmtid="{D5CDD505-2E9C-101B-9397-08002B2CF9AE}">
    <vt:lpwstr>COO.2103.100.8.4904159</vt:lpwstr>
  </property>
  <property name="FSC#FSCIBISDOCPROPS@15.1400:BGMName" pid="72" fmtid="{D5CDD505-2E9C-101B-9397-08002B2CF9AE}">
    <vt:lpwstr> </vt:lpwstr>
  </property>
  <property name="FSC#FSCIBISDOCPROPS@15.1400:BGMFirstName" pid="73" fmtid="{D5CDD505-2E9C-101B-9397-08002B2CF9AE}">
    <vt:lpwstr> </vt:lpwstr>
  </property>
  <property name="FSC#FSCIBISDOCPROPS@15.1400:BGMZIP" pid="74" fmtid="{D5CDD505-2E9C-101B-9397-08002B2CF9AE}">
    <vt:lpwstr> </vt:lpwstr>
  </property>
  <property name="FSC#FSCIBISDOCPROPS@15.1400:BGMBirthday" pid="75" fmtid="{D5CDD505-2E9C-101B-9397-08002B2CF9AE}">
    <vt:lpwstr> </vt:lpwstr>
  </property>
  <property name="FSC#FSCIBISDOCPROPS@15.1400:BGMDiagnose" pid="76" fmtid="{D5CDD505-2E9C-101B-9397-08002B2CF9AE}">
    <vt:lpwstr> </vt:lpwstr>
  </property>
  <property name="FSC#FSCIBISDOCPROPS@15.1400:BGMDiagnoseAdd" pid="77" fmtid="{D5CDD505-2E9C-101B-9397-08002B2CF9AE}">
    <vt:lpwstr> </vt:lpwstr>
  </property>
  <property name="FSC#FSCIBISDOCPROPS@15.1400:BGMDiagnoseDetail" pid="78" fmtid="{D5CDD505-2E9C-101B-9397-08002B2CF9AE}">
    <vt:lpwstr> </vt:lpwstr>
  </property>
  <property name="FSC#FSCIBISDOCPROPS@15.1400:CreatedAt" pid="79" fmtid="{D5CDD505-2E9C-101B-9397-08002B2CF9AE}">
    <vt:lpwstr>19.12.2023</vt:lpwstr>
  </property>
  <property name="FSC#FSCIBISDOCPROPS@15.1400:CreatedBy" pid="80" fmtid="{D5CDD505-2E9C-101B-9397-08002B2CF9AE}">
    <vt:lpwstr>Roberto Tropea AVK</vt:lpwstr>
  </property>
  <property name="FSC#FSCIBISDOCPROPS@15.1400:ReferredBarCode" pid="81" fmtid="{D5CDD505-2E9C-101B-9397-08002B2CF9AE}">
    <vt:lpwstr/>
  </property>
  <property name="FSC#LOCALSW@2103.100:User_Login_red" pid="82" fmtid="{D5CDD505-2E9C-101B-9397-08002B2CF9AE}">
    <vt:lpwstr>avktro@TG.CH_x000d__x000a_roberto.tropea@tg.ch_x000d__x000a_TG\avktro_x000d__x000a_ </vt:lpwstr>
  </property>
  <property name="FSC#LOCALSW@2103.100:BarCodeTopLevelSubfileTitle" pid="83" fmtid="{D5CDD505-2E9C-101B-9397-08002B2CF9AE}">
    <vt:lpwstr/>
  </property>
  <property name="FSC#LOCALSW@2103.100:BarCodeTitleSubFile" pid="84" fmtid="{D5CDD505-2E9C-101B-9397-08002B2CF9AE}">
    <vt:lpwstr/>
  </property>
  <property name="FSC#LOCALSW@2103.100:BarCodeTopLevelDossierName" pid="85" fmtid="{D5CDD505-2E9C-101B-9397-08002B2CF9AE}">
    <vt:lpwstr/>
  </property>
  <property name="FSC#LOCALSW@2103.100:BarCodeTopLevelDossierTitel" pid="86" fmtid="{D5CDD505-2E9C-101B-9397-08002B2CF9AE}">
    <vt:lpwstr/>
  </property>
  <property name="FSC#LOCALSW@2103.100:BarCodeDossierRef" pid="87" fmtid="{D5CDD505-2E9C-101B-9397-08002B2CF9AE}">
    <vt:lpwstr/>
  </property>
  <property name="FSC#LOCALSW@2103.100:BarCodeOwnerSubfile" pid="88" fmtid="{D5CDD505-2E9C-101B-9397-08002B2CF9AE}">
    <vt:lpwstr/>
  </property>
  <property name="FSC#LOCALSW@2103.100:TGDOSREI" pid="89" fmtid="{D5CDD505-2E9C-101B-9397-08002B2CF9AE}">
    <vt:lpwstr>03.16.01</vt:lpwstr>
  </property>
  <property name="FSC#ATSTATECFG@1.1001:Office" pid="90" fmtid="{D5CDD505-2E9C-101B-9397-08002B2CF9AE}">
    <vt:lpwstr/>
  </property>
  <property name="FSC#ATSTATECFG@1.1001:Agent" pid="91" fmtid="{D5CDD505-2E9C-101B-9397-08002B2CF9AE}">
    <vt:lpwstr>Roberto Tropea AVK</vt:lpwstr>
  </property>
  <property name="FSC#ATSTATECFG@1.1001:AgentPhone" pid="92" fmtid="{D5CDD505-2E9C-101B-9397-08002B2CF9AE}">
    <vt:lpwstr>+41 58 345 57 89</vt:lpwstr>
  </property>
  <property name="FSC#ATSTATECFG@1.1001:DepartmentFax" pid="93" fmtid="{D5CDD505-2E9C-101B-9397-08002B2CF9AE}">
    <vt:lpwstr/>
  </property>
  <property name="FSC#ATSTATECFG@1.1001:DepartmentEmail" pid="94" fmtid="{D5CDD505-2E9C-101B-9397-08002B2CF9AE}">
    <vt:lpwstr>leitung.avk@tg.ch</vt:lpwstr>
  </property>
  <property name="FSC#ATSTATECFG@1.1001:SubfileDate" pid="95" fmtid="{D5CDD505-2E9C-101B-9397-08002B2CF9AE}">
    <vt:lpwstr>21.09.2023</vt:lpwstr>
  </property>
  <property name="FSC#ATSTATECFG@1.1001:SubfileSubject" pid="96" fmtid="{D5CDD505-2E9C-101B-9397-08002B2CF9AE}">
    <vt:lpwstr/>
  </property>
  <property name="FSC#ATSTATECFG@1.1001:DepartmentZipCode" pid="97" fmtid="{D5CDD505-2E9C-101B-9397-08002B2CF9AE}">
    <vt:lpwstr>8510</vt:lpwstr>
  </property>
  <property name="FSC#ATSTATECFG@1.1001:DepartmentCountry" pid="98" fmtid="{D5CDD505-2E9C-101B-9397-08002B2CF9AE}">
    <vt:lpwstr>Schweiz</vt:lpwstr>
  </property>
  <property name="FSC#ATSTATECFG@1.1001:DepartmentCity" pid="99" fmtid="{D5CDD505-2E9C-101B-9397-08002B2CF9AE}">
    <vt:lpwstr>Frauenfeld</vt:lpwstr>
  </property>
  <property name="FSC#ATSTATECFG@1.1001:DepartmentStreet" pid="100" fmtid="{D5CDD505-2E9C-101B-9397-08002B2CF9AE}">
    <vt:lpwstr>Spannerstrasse 31</vt:lpwstr>
  </property>
  <property name="FSC#ATSTATECFG@1.1001:DepartmentDVR" pid="101" fmtid="{D5CDD505-2E9C-101B-9397-08002B2CF9AE}">
    <vt:lpwstr/>
  </property>
  <property name="FSC#ATSTATECFG@1.1001:DepartmentUID" pid="102" fmtid="{D5CDD505-2E9C-101B-9397-08002B2CF9AE}">
    <vt:lpwstr>4110</vt:lpwstr>
  </property>
  <property name="FSC#ATSTATECFG@1.1001:SubfileReference" pid="103" fmtid="{D5CDD505-2E9C-101B-9397-08002B2CF9AE}">
    <vt:lpwstr>001</vt:lpwstr>
  </property>
  <property name="FSC#ATSTATECFG@1.1001:Clause" pid="104" fmtid="{D5CDD505-2E9C-101B-9397-08002B2CF9AE}">
    <vt:lpwstr/>
  </property>
  <property name="FSC#ATSTATECFG@1.1001:ApprovedSignature" pid="105" fmtid="{D5CDD505-2E9C-101B-9397-08002B2CF9AE}">
    <vt:lpwstr/>
  </property>
  <property name="FSC#ATSTATECFG@1.1001:BankAccount" pid="106" fmtid="{D5CDD505-2E9C-101B-9397-08002B2CF9AE}">
    <vt:lpwstr/>
  </property>
  <property name="FSC#ATSTATECFG@1.1001:BankAccountOwner" pid="107" fmtid="{D5CDD505-2E9C-101B-9397-08002B2CF9AE}">
    <vt:lpwstr/>
  </property>
  <property name="FSC#ATSTATECFG@1.1001:BankInstitute" pid="108" fmtid="{D5CDD505-2E9C-101B-9397-08002B2CF9AE}">
    <vt:lpwstr/>
  </property>
  <property name="FSC#ATSTATECFG@1.1001:BankAccountID" pid="109" fmtid="{D5CDD505-2E9C-101B-9397-08002B2CF9AE}">
    <vt:lpwstr/>
  </property>
  <property name="FSC#ATSTATECFG@1.1001:BankAccountIBAN" pid="110" fmtid="{D5CDD505-2E9C-101B-9397-08002B2CF9AE}">
    <vt:lpwstr/>
  </property>
  <property name="FSC#ATSTATECFG@1.1001:BankAccountBIC" pid="111" fmtid="{D5CDD505-2E9C-101B-9397-08002B2CF9AE}">
    <vt:lpwstr/>
  </property>
  <property name="FSC#ATSTATECFG@1.1001:BankName" pid="112" fmtid="{D5CDD505-2E9C-101B-9397-08002B2CF9AE}">
    <vt:lpwstr/>
  </property>
  <property name="FSC#FSCFOLIO@1.1001:docpropproject" pid="113" fmtid="{D5CDD505-2E9C-101B-9397-08002B2CF9AE}">
    <vt:lpwstr/>
  </property>
  <property name="FSC#COOELAK@1.1001:ObjectAddressees" pid="114" fmtid="{D5CDD505-2E9C-101B-9397-08002B2CF9AE}">
    <vt:lpwstr/>
  </property>
  <property name="FSC#FSCIBIS@15.1400:KdRNameOfConcerned" pid="115" fmtid="{D5CDD505-2E9C-101B-9397-08002B2CF9AE}">
    <vt:lpwstr>Nicht verfügbar</vt:lpwstr>
  </property>
  <property name="FSC#FSCIBIS@15.1400:KdRAddressOfConcerned" pid="116" fmtid="{D5CDD505-2E9C-101B-9397-08002B2CF9AE}">
    <vt:lpwstr>Nicht verfügbar</vt:lpwstr>
  </property>
  <property name="FSC#FSCIBIS@15.1400:KdRDeadline" pid="117" fmtid="{D5CDD505-2E9C-101B-9397-08002B2CF9AE}">
    <vt:lpwstr>Nicht verfügbar</vt:lpwstr>
  </property>
  <property name="FSC#FSCIBIS@15.1400:KdRVenue" pid="118" fmtid="{D5CDD505-2E9C-101B-9397-08002B2CF9AE}">
    <vt:lpwstr>Nicht verfügbar</vt:lpwstr>
  </property>
  <property name="FSC#FSCIBIS@15.1400:KdREventDate" pid="119" fmtid="{D5CDD505-2E9C-101B-9397-08002B2CF9AE}">
    <vt:lpwstr>Nicht verfügbar</vt:lpwstr>
  </property>
  <property name="FSC#FSCIBIS@15.1400:KdRPrevBusiness" pid="120" fmtid="{D5CDD505-2E9C-101B-9397-08002B2CF9AE}">
    <vt:lpwstr>Nicht verfügbar</vt:lpwstr>
  </property>
  <property name="FSC#FSCIBIS@15.1400:KdRDelegations" pid="121" fmtid="{D5CDD505-2E9C-101B-9397-08002B2CF9AE}">
    <vt:lpwstr>Nicht verfügbar</vt:lpwstr>
  </property>
  <property name="FSC#FSCIBIS@15.1400:SessionTitle" pid="122" fmtid="{D5CDD505-2E9C-101B-9397-08002B2CF9AE}">
    <vt:lpwstr/>
  </property>
  <property name="FSC#FSCIBIS@15.1400:SessionFrom" pid="123" fmtid="{D5CDD505-2E9C-101B-9397-08002B2CF9AE}">
    <vt:lpwstr/>
  </property>
  <property name="FSC#FSCIBIS@15.1400:SessionTo" pid="124" fmtid="{D5CDD505-2E9C-101B-9397-08002B2CF9AE}">
    <vt:lpwstr/>
  </property>
  <property name="FSC#FSCIBIS@15.1400:SessionSubmissionDeadline" pid="125" fmtid="{D5CDD505-2E9C-101B-9397-08002B2CF9AE}">
    <vt:lpwstr/>
  </property>
  <property name="FSC#FSCIBIS@15.1400:SessionLink" pid="126" fmtid="{D5CDD505-2E9C-101B-9397-08002B2CF9AE}">
    <vt:lpwstr/>
  </property>
  <property name="FSC#FSCIBIS@15.1400:SessionNumber" pid="127" fmtid="{D5CDD505-2E9C-101B-9397-08002B2CF9AE}">
    <vt:lpwstr/>
  </property>
  <property name="FSC#FSCIBIS@15.1400:ArchiveMapGRGNumber" pid="128" fmtid="{D5CDD505-2E9C-101B-9397-08002B2CF9AE}">
    <vt:lpwstr/>
  </property>
  <property name="FSC#FSCIBIS@15.1400:ArchiveMapFinalNumber" pid="129" fmtid="{D5CDD505-2E9C-101B-9397-08002B2CF9AE}">
    <vt:lpwstr/>
  </property>
  <property name="FSC#FSCIBIS@15.1400:ArchiveMapSequentialNumber" pid="130" fmtid="{D5CDD505-2E9C-101B-9397-08002B2CF9AE}">
    <vt:lpwstr/>
  </property>
  <property name="FSC#FSCIBIS@15.1400:ArchiveMapFinalizeDate" pid="131" fmtid="{D5CDD505-2E9C-101B-9397-08002B2CF9AE}">
    <vt:lpwstr/>
  </property>
  <property name="FSC#FSCIBIS@15.1400:ArchiveMapTitle" pid="132" fmtid="{D5CDD505-2E9C-101B-9397-08002B2CF9AE}">
    <vt:lpwstr/>
  </property>
  <property name="FSC#FSCIBIS@15.1400:ArchiveMapBusinessType" pid="133" fmtid="{D5CDD505-2E9C-101B-9397-08002B2CF9AE}">
    <vt:lpwstr/>
  </property>
  <property name="FSC#FSCIBIS@15.1400:ArchiveMapSessionDate" pid="134" fmtid="{D5CDD505-2E9C-101B-9397-08002B2CF9AE}">
    <vt:lpwstr/>
  </property>
  <property name="FSC#FSCIBIS@15.1400:ArchiveMapProtocolNumber" pid="135" fmtid="{D5CDD505-2E9C-101B-9397-08002B2CF9AE}">
    <vt:lpwstr/>
  </property>
  <property name="FSC#FSCIBIS@15.1400:ArchiveMapProtocolPage" pid="136" fmtid="{D5CDD505-2E9C-101B-9397-08002B2CF9AE}">
    <vt:lpwstr/>
  </property>
  <property name="FSC#FSCIBIS@15.1400:GRSequentialNumber" pid="137" fmtid="{D5CDD505-2E9C-101B-9397-08002B2CF9AE}">
    <vt:lpwstr>Nicht verfügbar</vt:lpwstr>
  </property>
  <property name="FSC#FSCIBIS@15.1400:GRBusinessType" pid="138" fmtid="{D5CDD505-2E9C-101B-9397-08002B2CF9AE}">
    <vt:lpwstr>Nicht verfügbar</vt:lpwstr>
  </property>
  <property name="FSC#FSCIBIS@15.1400:GRGRGNumber" pid="139" fmtid="{D5CDD505-2E9C-101B-9397-08002B2CF9AE}">
    <vt:lpwstr>Nicht verfügbar</vt:lpwstr>
  </property>
  <property name="FSC#FSCIBIS@15.1400:GRLegislation" pid="140" fmtid="{D5CDD505-2E9C-101B-9397-08002B2CF9AE}">
    <vt:lpwstr>Nicht verfügbar</vt:lpwstr>
  </property>
  <property name="FSC#FSCIBIS@15.1400:GREntryDate" pid="141" fmtid="{D5CDD505-2E9C-101B-9397-08002B2CF9AE}">
    <vt:lpwstr>Nicht verfügbar</vt:lpwstr>
  </property>
  <property name="FSC#FSCIBISDOCPROPS@15.1400:CreatedAtFormat" pid="142" fmtid="{D5CDD505-2E9C-101B-9397-08002B2CF9AE}">
    <vt:lpwstr>19. Dezember 2023</vt:lpwstr>
  </property>
  <property name="FSC#FSCIBIS@15.1400:SessionPrevSessionTitle" pid="143" fmtid="{D5CDD505-2E9C-101B-9397-08002B2CF9AE}">
    <vt:lpwstr/>
  </property>
  <property name="FSC#FSCIBIS@15.1400:SessionPrevSessionFrom" pid="144" fmtid="{D5CDD505-2E9C-101B-9397-08002B2CF9AE}">
    <vt:lpwstr/>
  </property>
  <property name="FSC#FSCIBIS@15.1400:SessionContactListPersons" pid="145" fmtid="{D5CDD505-2E9C-101B-9397-08002B2CF9AE}">
    <vt:lpwstr>Nicht verfügbar</vt:lpwstr>
  </property>
  <property name="FSC#FSCIBIS@15.1400:SessionContactListStatus" pid="146" fmtid="{D5CDD505-2E9C-101B-9397-08002B2CF9AE}">
    <vt:lpwstr>Nicht verfügbar</vt:lpwstr>
  </property>
  <property name="FSC#CCAPRECONFIGG@15.1001:DepartmentON" pid="147" fmtid="{D5CDD505-2E9C-101B-9397-08002B2CF9AE}">
    <vt:lpwstr/>
  </property>
  <property name="FSC#CCAPRECONFIGG@15.1001:DepartmentWebsite" pid="148" fmtid="{D5CDD505-2E9C-101B-9397-08002B2CF9AE}">
    <vt:lpwstr/>
  </property>
  <property name="FSC#COOELAK@1.1001:replyreference" pid="149" fmtid="{D5CDD505-2E9C-101B-9397-08002B2CF9AE}">
    <vt:lpwstr/>
  </property>
  <property name="FSC#COOELAK@1.1001:OfficeHours" pid="150" fmtid="{D5CDD505-2E9C-101B-9397-08002B2CF9AE}">
    <vt:lpwstr/>
  </property>
</Properties>
</file>